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49C89C90" w:rsidR="00AF62FC" w:rsidRPr="00E777C7" w:rsidRDefault="00CC588A" w:rsidP="00AF62FC">
      <w:pPr>
        <w:spacing w:afterLines="20" w:after="48"/>
        <w:contextualSpacing/>
        <w:rPr>
          <w:lang w:val="en-GB"/>
        </w:rPr>
      </w:pPr>
      <w:r>
        <w:rPr>
          <w:b/>
          <w:bCs/>
          <w:lang w:val="en-GB"/>
        </w:rPr>
        <w:t>A</w:t>
      </w:r>
      <w:r w:rsidR="00AF62FC" w:rsidRPr="00E777C7">
        <w:rPr>
          <w:b/>
          <w:bCs/>
          <w:lang w:val="en-GB"/>
        </w:rPr>
        <w:t>p</w:t>
      </w:r>
      <w:r w:rsidR="005A41F4">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42BEF08E"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C5627B">
        <w:rPr>
          <w:sz w:val="14"/>
          <w:szCs w:val="14"/>
          <w:lang w:val="en-GB"/>
        </w:rPr>
        <w:t xml:space="preserve">June </w:t>
      </w:r>
      <w:r w:rsidR="00223BD6">
        <w:rPr>
          <w:sz w:val="14"/>
          <w:szCs w:val="14"/>
          <w:lang w:val="en-GB"/>
        </w:rPr>
        <w:t>1</w:t>
      </w:r>
      <w:r w:rsidR="00BF04A1">
        <w:rPr>
          <w:sz w:val="14"/>
          <w:szCs w:val="14"/>
          <w:lang w:val="en-GB"/>
        </w:rPr>
        <w:t>7</w:t>
      </w:r>
      <w:r>
        <w:rPr>
          <w:sz w:val="14"/>
          <w:szCs w:val="14"/>
          <w:lang w:val="en-GB"/>
        </w:rPr>
        <w:t>, 202</w:t>
      </w:r>
      <w:r w:rsidR="00FC21A1">
        <w:rPr>
          <w:sz w:val="14"/>
          <w:szCs w:val="14"/>
          <w:lang w:val="en-GB"/>
        </w:rPr>
        <w:t>6</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145DB80D" w14:textId="0088BC7E"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CC588A">
        <w:rPr>
          <w:lang w:val="en-GB"/>
        </w:rPr>
        <w:t>,</w:t>
      </w:r>
    </w:p>
    <w:p w14:paraId="319E43B0" w14:textId="61B3BCB0"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8"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78DBDD2A" w14:textId="1092053D" w:rsidR="00CC588A" w:rsidRPr="00CE748B" w:rsidRDefault="00CC588A" w:rsidP="00CC588A">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 xml:space="preserve">Index </w:t>
      </w:r>
      <w:r>
        <w:rPr>
          <w:lang w:val="en-GB"/>
        </w:rPr>
        <w:t>POLSTR</w:t>
      </w:r>
      <w:r w:rsidRPr="00CE748B">
        <w:rPr>
          <w:lang w:val="en-GB"/>
        </w:rPr>
        <w:t xml:space="preserve"> </w:t>
      </w:r>
      <w:r>
        <w:rPr>
          <w:lang w:val="en-GB"/>
        </w:rPr>
        <w:t>– Polish Short Term Rate</w:t>
      </w:r>
      <w:r w:rsidRPr="00CE748B">
        <w:rPr>
          <w:lang w:val="en-GB"/>
        </w:rPr>
        <w:t xml:space="preserve">; </w:t>
      </w:r>
      <w:r>
        <w:rPr>
          <w:lang w:val="en-GB"/>
        </w:rPr>
        <w:t xml:space="preserve">POLSTR </w:t>
      </w:r>
      <w:r w:rsidRPr="00CE748B">
        <w:rPr>
          <w:lang w:val="en-GB"/>
        </w:rPr>
        <w:t xml:space="preserve">1M </w:t>
      </w:r>
      <w:r w:rsidRPr="00CE748B">
        <w:rPr>
          <w:lang w:val="en-US"/>
        </w:rPr>
        <w:t>Compound Rate</w:t>
      </w:r>
      <w:r w:rsidRPr="00CE748B">
        <w:rPr>
          <w:lang w:val="en-GB"/>
        </w:rPr>
        <w:t xml:space="preserve">, </w:t>
      </w:r>
      <w:r>
        <w:rPr>
          <w:lang w:val="en-GB"/>
        </w:rPr>
        <w:t>POLSTR</w:t>
      </w:r>
      <w:r w:rsidRPr="00CE748B">
        <w:rPr>
          <w:lang w:val="en-GB"/>
        </w:rPr>
        <w:t xml:space="preserve"> 3M </w:t>
      </w:r>
      <w:r w:rsidRPr="00CE748B">
        <w:rPr>
          <w:lang w:val="en-US"/>
        </w:rPr>
        <w:t>Compound Rate</w:t>
      </w:r>
      <w:r>
        <w:rPr>
          <w:lang w:val="en-US"/>
        </w:rPr>
        <w:t xml:space="preserve">, </w:t>
      </w:r>
      <w:r>
        <w:rPr>
          <w:lang w:val="en-GB"/>
        </w:rPr>
        <w:t>POLSTR</w:t>
      </w:r>
      <w:r w:rsidRPr="00CE748B">
        <w:rPr>
          <w:lang w:val="en-GB"/>
        </w:rPr>
        <w:t xml:space="preserve"> 6M </w:t>
      </w:r>
      <w:r w:rsidRPr="00CE748B">
        <w:rPr>
          <w:lang w:val="en-US"/>
        </w:rPr>
        <w:t>Compound Rate</w:t>
      </w:r>
      <w:r>
        <w:rPr>
          <w:lang w:val="en-GB"/>
        </w:rPr>
        <w:t xml:space="preserve"> and POLSTR</w:t>
      </w:r>
      <w:r w:rsidRPr="00CC588A">
        <w:rPr>
          <w:lang w:val="en-GB"/>
        </w:rPr>
        <w:t xml:space="preserve"> Compound Index</w:t>
      </w:r>
      <w:r>
        <w:rPr>
          <w:lang w:val="en-GB"/>
        </w:rPr>
        <w:t>.</w:t>
      </w:r>
    </w:p>
    <w:p w14:paraId="6AC3551C" w14:textId="77777777" w:rsidR="00CC588A" w:rsidRPr="00CC588A" w:rsidRDefault="00CC588A" w:rsidP="00CC588A">
      <w:pPr>
        <w:spacing w:afterLines="20" w:after="48"/>
        <w:ind w:left="143" w:firstLine="708"/>
        <w:rPr>
          <w:rStyle w:val="Hipercze"/>
          <w:sz w:val="16"/>
          <w:szCs w:val="16"/>
          <w:lang w:val="en-US"/>
        </w:rPr>
      </w:pPr>
      <w:r w:rsidRPr="00CC588A">
        <w:rPr>
          <w:sz w:val="16"/>
          <w:szCs w:val="16"/>
          <w:lang w:val="en-GB"/>
        </w:rPr>
        <w:t xml:space="preserve">Available documentation: </w:t>
      </w:r>
      <w:hyperlink r:id="rId9" w:history="1">
        <w:r w:rsidRPr="00CC588A">
          <w:rPr>
            <w:rStyle w:val="Hipercze"/>
            <w:sz w:val="16"/>
            <w:szCs w:val="16"/>
            <w:lang w:val="en-US"/>
          </w:rPr>
          <w:t>https://gpwbenchmark.pl/</w:t>
        </w:r>
        <w:r w:rsidRPr="00CC588A" w:rsidDel="00D35B89">
          <w:rPr>
            <w:rStyle w:val="Hipercze"/>
            <w:sz w:val="16"/>
            <w:szCs w:val="16"/>
            <w:lang w:val="en-US"/>
          </w:rPr>
          <w:t xml:space="preserve"> </w:t>
        </w:r>
      </w:hyperlink>
    </w:p>
    <w:p w14:paraId="7760FE27" w14:textId="77777777" w:rsidR="00F93A4A" w:rsidRPr="00F93A4A" w:rsidRDefault="00F93A4A" w:rsidP="00F93A4A">
      <w:pPr>
        <w:spacing w:afterLines="20" w:after="48"/>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proofErr w:type="spellStart"/>
      <w:r w:rsidRPr="00E777C7">
        <w:rPr>
          <w:lang w:val="en-GB"/>
        </w:rPr>
        <w:t>WIGdiv</w:t>
      </w:r>
      <w:proofErr w:type="spellEnd"/>
      <w:r w:rsidRPr="00E777C7">
        <w:rPr>
          <w:lang w:val="en-GB"/>
        </w:rPr>
        <w:t>;</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proofErr w:type="spellStart"/>
      <w:r>
        <w:rPr>
          <w:lang w:val="en-GB"/>
        </w:rPr>
        <w:lastRenderedPageBreak/>
        <w:t>WIGtechTR</w:t>
      </w:r>
      <w:proofErr w:type="spellEnd"/>
      <w:r>
        <w:rPr>
          <w:lang w:val="en-GB"/>
        </w:rPr>
        <w:t>;</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proofErr w:type="spellStart"/>
      <w:r w:rsidRPr="00E777C7">
        <w:rPr>
          <w:lang w:val="en-GB"/>
        </w:rPr>
        <w:t>NCIndex</w:t>
      </w:r>
      <w:proofErr w:type="spellEnd"/>
      <w:r w:rsidRPr="00E777C7">
        <w:rPr>
          <w:lang w:val="en-GB"/>
        </w:rPr>
        <w:t>;</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spożywczy</w:t>
      </w:r>
      <w:proofErr w:type="spellEnd"/>
      <w:r w:rsidRPr="00E777C7">
        <w:rPr>
          <w:lang w:val="en-GB"/>
        </w:rPr>
        <w:t>;</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banki</w:t>
      </w:r>
      <w:proofErr w:type="spellEnd"/>
      <w:r w:rsidRPr="00E777C7">
        <w:rPr>
          <w:lang w:val="en-GB"/>
        </w:rPr>
        <w:t>;</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budownictwo</w:t>
      </w:r>
      <w:proofErr w:type="spellEnd"/>
      <w:r w:rsidRPr="00E777C7">
        <w:rPr>
          <w:lang w:val="en-GB"/>
        </w:rPr>
        <w:t>;</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informatyka</w:t>
      </w:r>
      <w:proofErr w:type="spellEnd"/>
      <w:r w:rsidRPr="00E777C7">
        <w:rPr>
          <w:lang w:val="en-GB"/>
        </w:rPr>
        <w:t>;</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paliwa</w:t>
      </w:r>
      <w:proofErr w:type="spellEnd"/>
      <w:r w:rsidRPr="00E777C7">
        <w:rPr>
          <w:lang w:val="en-GB"/>
        </w:rPr>
        <w:t>;</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nieruchomości</w:t>
      </w:r>
      <w:proofErr w:type="spellEnd"/>
      <w:r w:rsidRPr="00E777C7">
        <w:rPr>
          <w:lang w:val="en-GB"/>
        </w:rPr>
        <w:t>;</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chemia</w:t>
      </w:r>
      <w:proofErr w:type="spellEnd"/>
      <w:r w:rsidRPr="00E777C7">
        <w:rPr>
          <w:lang w:val="en-GB"/>
        </w:rPr>
        <w:t>;</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energia</w:t>
      </w:r>
      <w:proofErr w:type="spellEnd"/>
      <w:r w:rsidRPr="00E777C7">
        <w:rPr>
          <w:lang w:val="en-GB"/>
        </w:rPr>
        <w:t>;</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xml:space="preserve">– </w:t>
      </w:r>
      <w:proofErr w:type="spellStart"/>
      <w:r w:rsidRPr="00E777C7">
        <w:rPr>
          <w:lang w:val="en-GB"/>
        </w:rPr>
        <w:t>górnictwo</w:t>
      </w:r>
      <w:proofErr w:type="spellEnd"/>
      <w:r w:rsidRPr="00E777C7">
        <w:rPr>
          <w:lang w:val="en-GB"/>
        </w:rPr>
        <w:t>;</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odzież</w:t>
      </w:r>
      <w:proofErr w:type="spellEnd"/>
      <w:r w:rsidRPr="00E777C7">
        <w:rPr>
          <w:lang w:val="en-GB"/>
        </w:rPr>
        <w:t>;</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leki</w:t>
      </w:r>
      <w:proofErr w:type="spellEnd"/>
      <w:r w:rsidRPr="00E777C7">
        <w:rPr>
          <w:lang w:val="en-GB"/>
        </w:rPr>
        <w:t>;</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 xml:space="preserve">WIG – </w:t>
      </w:r>
      <w:proofErr w:type="spellStart"/>
      <w:r w:rsidRPr="00E777C7">
        <w:rPr>
          <w:lang w:val="en-GB"/>
        </w:rPr>
        <w:t>motoryzacja</w:t>
      </w:r>
      <w:proofErr w:type="spellEnd"/>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w:t>
      </w:r>
      <w:proofErr w:type="spellStart"/>
      <w:r>
        <w:rPr>
          <w:lang w:val="en-GB"/>
        </w:rPr>
        <w:t>gry</w:t>
      </w:r>
      <w:proofErr w:type="spellEnd"/>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proofErr w:type="spellStart"/>
      <w:r w:rsidRPr="00EC5C88">
        <w:rPr>
          <w:lang w:val="en-GB"/>
        </w:rPr>
        <w:t>WIGmed</w:t>
      </w:r>
      <w:proofErr w:type="spellEnd"/>
      <w:r w:rsidRPr="00EC5C88">
        <w:rPr>
          <w:lang w:val="en-GB"/>
        </w:rPr>
        <w:t>;</w:t>
      </w:r>
    </w:p>
    <w:p w14:paraId="0B7CD62C" w14:textId="7DA92AE1" w:rsidR="00822F11" w:rsidRDefault="00822F11" w:rsidP="00AF62FC">
      <w:pPr>
        <w:pStyle w:val="Akapitzlist"/>
        <w:numPr>
          <w:ilvl w:val="0"/>
          <w:numId w:val="4"/>
        </w:numPr>
        <w:spacing w:afterLines="20" w:after="48"/>
        <w:ind w:left="851" w:hanging="425"/>
        <w:rPr>
          <w:lang w:val="en-GB"/>
        </w:rPr>
      </w:pPr>
      <w:proofErr w:type="spellStart"/>
      <w:r w:rsidRPr="00EC5C88">
        <w:rPr>
          <w:lang w:val="en-GB"/>
        </w:rPr>
        <w:t>WIGind</w:t>
      </w:r>
      <w:proofErr w:type="spellEnd"/>
      <w:r w:rsidRPr="00EC5C88">
        <w:rPr>
          <w:lang w:val="en-GB"/>
        </w:rPr>
        <w:t>;</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0"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D7F7475" w14:textId="70DBF002" w:rsidR="00AF62FC" w:rsidRPr="00E777C7" w:rsidRDefault="00AF62FC" w:rsidP="00AF62FC">
      <w:pPr>
        <w:pStyle w:val="Akapitzlist"/>
        <w:numPr>
          <w:ilvl w:val="0"/>
          <w:numId w:val="2"/>
        </w:numPr>
        <w:spacing w:afterLines="20" w:after="48"/>
        <w:ind w:left="426" w:hanging="426"/>
        <w:rPr>
          <w:lang w:val="en-GB"/>
        </w:rPr>
      </w:pPr>
      <w:r w:rsidRPr="00E777C7">
        <w:rPr>
          <w:lang w:val="en-GB"/>
        </w:rPr>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lastRenderedPageBreak/>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5AAF06A8"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r w:rsidR="002E1175">
        <w:rPr>
          <w:lang w:val="en-GB"/>
        </w:rPr>
        <w:t>,</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Pr="00E777C7">
          <w:rPr>
            <w:rStyle w:val="Hipercze"/>
            <w:sz w:val="16"/>
            <w:szCs w:val="16"/>
            <w:lang w:val="en-GB"/>
          </w:rPr>
          <w:t>https://gpwbenchmark.pl/licencje-i-indeksy-kastomizowane</w:t>
        </w:r>
      </w:hyperlink>
      <w:r w:rsidRPr="00E777C7">
        <w:rPr>
          <w:lang w:val="en-GB"/>
        </w:rPr>
        <w:t>;</w:t>
      </w:r>
    </w:p>
    <w:p w14:paraId="7D140ECE" w14:textId="079F46C8"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r w:rsidR="002E1175">
        <w:rPr>
          <w:lang w:val="en-GB"/>
        </w:rPr>
        <w:t>,</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https://gpwbenchmark.pl/dane-biezace</w:t>
        </w:r>
      </w:hyperlink>
      <w:r w:rsidRPr="00E777C7">
        <w:rPr>
          <w:lang w:val="en-GB"/>
        </w:rPr>
        <w:t>;</w:t>
      </w:r>
    </w:p>
    <w:p w14:paraId="72194A49" w14:textId="046B21C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r w:rsidR="002E1175">
        <w:rPr>
          <w:lang w:val="en-GB"/>
        </w:rPr>
        <w:t>,</w:t>
      </w:r>
    </w:p>
    <w:p w14:paraId="74D0ED9B" w14:textId="1CFB8ED6"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https://gpwbenchmark.pl/dane-historyczne</w:t>
        </w:r>
      </w:hyperlink>
      <w:r w:rsidR="002E1175">
        <w:rPr>
          <w:rStyle w:val="Hipercze"/>
          <w:sz w:val="16"/>
          <w:szCs w:val="16"/>
          <w:lang w:val="en-GB"/>
        </w:rPr>
        <w:t>.</w:t>
      </w:r>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5286A7B5" w14:textId="2B28F094" w:rsidR="00223BD6" w:rsidRPr="00B60984" w:rsidRDefault="00223BD6" w:rsidP="00223BD6">
      <w:pPr>
        <w:spacing w:afterLines="20" w:after="48"/>
        <w:rPr>
          <w:b/>
          <w:bCs/>
          <w:lang w:val="en-US"/>
        </w:rPr>
      </w:pPr>
      <w:r w:rsidRPr="00B60984">
        <w:rPr>
          <w:b/>
          <w:bCs/>
          <w:lang w:val="en-US"/>
        </w:rPr>
        <w:t>IV CALCULATION OF WIBID® AND WIBOR® REFERENCE RATES DURING THE ORDERLY LAID</w:t>
      </w:r>
      <w:r w:rsidR="00A06C54" w:rsidRPr="00B60984">
        <w:rPr>
          <w:b/>
          <w:bCs/>
          <w:lang w:val="en-US"/>
        </w:rPr>
        <w:t xml:space="preserve"> DOWN </w:t>
      </w:r>
      <w:r w:rsidRPr="00B60984">
        <w:rPr>
          <w:b/>
          <w:bCs/>
          <w:lang w:val="en-US"/>
        </w:rPr>
        <w:t>PERIOD</w:t>
      </w:r>
    </w:p>
    <w:p w14:paraId="12DC9FA7" w14:textId="77777777" w:rsidR="00223BD6" w:rsidRPr="00A06C54" w:rsidRDefault="00223BD6" w:rsidP="00223BD6">
      <w:pPr>
        <w:pStyle w:val="Akapitzlist"/>
        <w:spacing w:afterLines="20" w:after="48"/>
        <w:rPr>
          <w:b/>
          <w:bCs/>
          <w:lang w:val="en-GB"/>
        </w:rPr>
      </w:pPr>
    </w:p>
    <w:p w14:paraId="4F43C6A8" w14:textId="5BA982CA" w:rsidR="00AF62FC" w:rsidRPr="00A06C54" w:rsidRDefault="00A06C54" w:rsidP="00A06C54">
      <w:pPr>
        <w:spacing w:afterLines="20" w:after="48"/>
        <w:rPr>
          <w:sz w:val="16"/>
          <w:szCs w:val="16"/>
          <w:lang w:val="en-GB"/>
        </w:rPr>
      </w:pPr>
      <w:r w:rsidRPr="00A06C54">
        <w:rPr>
          <w:lang w:val="en-GB"/>
        </w:rPr>
        <w:t>From 18 May 2026, the WIBID® and WIBOR® Reference Rates remain in the Orderly Laid down Period. From the start of the Orderly Laid down Period, the Administrator not enter into any new agreements for the use of the WIBID® and WIBOR® Reference Rates. For the calculation of fees for the portfolio of existing agreements and financial instruments, the Fee Tables set out in Appendix 2 to the Licence Agreement shall apply.</w:t>
      </w:r>
      <w:r w:rsidRPr="00B60984">
        <w:rPr>
          <w:lang w:val="en-US"/>
        </w:rPr>
        <w:t xml:space="preserve"> </w:t>
      </w:r>
      <w:r w:rsidR="00AF62FC" w:rsidRPr="00A06C54">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1DA340AD"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w:t>
      </w:r>
      <w:r w:rsidR="00FC21A1">
        <w:rPr>
          <w:sz w:val="14"/>
          <w:szCs w:val="14"/>
          <w:lang w:val="en-GB"/>
        </w:rPr>
        <w:t>January</w:t>
      </w:r>
      <w:r w:rsidR="0073621E">
        <w:rPr>
          <w:sz w:val="14"/>
          <w:szCs w:val="14"/>
          <w:lang w:val="en-GB"/>
        </w:rPr>
        <w:t xml:space="preserve"> </w:t>
      </w:r>
      <w:r w:rsidR="005A0B1A">
        <w:rPr>
          <w:sz w:val="14"/>
          <w:szCs w:val="14"/>
          <w:lang w:val="en-GB"/>
        </w:rPr>
        <w:t>23</w:t>
      </w:r>
      <w:r w:rsidR="00AA2633">
        <w:rPr>
          <w:sz w:val="14"/>
          <w:szCs w:val="14"/>
          <w:lang w:val="en-GB"/>
        </w:rPr>
        <w:t>, 202</w:t>
      </w:r>
      <w:r w:rsidR="00FC21A1">
        <w:rPr>
          <w:sz w:val="14"/>
          <w:szCs w:val="14"/>
          <w:lang w:val="en-GB"/>
        </w:rPr>
        <w:t>6</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1AD8AD7F"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r w:rsidR="00CC588A">
        <w:rPr>
          <w:lang w:val="en-GB"/>
        </w:rPr>
        <w:t>l</w:t>
      </w:r>
      <w:r w:rsidRPr="00E777C7">
        <w:rPr>
          <w:lang w:val="en-GB"/>
        </w:rPr>
        <w:t>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5"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 xml:space="preserve">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w:t>
      </w:r>
      <w:proofErr w:type="spellStart"/>
      <w:r w:rsidRPr="00D35B89">
        <w:rPr>
          <w:rFonts w:cs="Times New Roman"/>
          <w:lang w:val="en-GB"/>
        </w:rPr>
        <w:t>Główny</w:t>
      </w:r>
      <w:proofErr w:type="spellEnd"/>
      <w:r w:rsidRPr="00D35B89">
        <w:rPr>
          <w:rFonts w:cs="Times New Roman"/>
          <w:lang w:val="en-GB"/>
        </w:rPr>
        <w:t xml:space="preserve"> </w:t>
      </w:r>
      <w:proofErr w:type="spellStart"/>
      <w:r w:rsidRPr="00D35B89">
        <w:rPr>
          <w:rFonts w:cs="Times New Roman"/>
          <w:lang w:val="en-GB"/>
        </w:rPr>
        <w:t>Urząd</w:t>
      </w:r>
      <w:proofErr w:type="spellEnd"/>
      <w:r w:rsidRPr="00D35B89">
        <w:rPr>
          <w:rFonts w:cs="Times New Roman"/>
          <w:lang w:val="en-GB"/>
        </w:rPr>
        <w:t xml:space="preserve"> </w:t>
      </w:r>
      <w:proofErr w:type="spellStart"/>
      <w:r w:rsidRPr="00D35B89">
        <w:rPr>
          <w:rFonts w:cs="Times New Roman"/>
          <w:lang w:val="en-GB"/>
        </w:rPr>
        <w:t>Statystyczny</w:t>
      </w:r>
      <w:proofErr w:type="spellEnd"/>
      <w:r w:rsidRPr="00D35B89">
        <w:rPr>
          <w:rFonts w:cs="Times New Roman"/>
          <w:lang w:val="en-GB"/>
        </w:rPr>
        <w:t>]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06810599" w14:textId="77777777" w:rsidR="002E1175" w:rsidRPr="002E1175" w:rsidRDefault="00AF62FC" w:rsidP="002E1175">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180ED8D5" w14:textId="3FA05F9E" w:rsidR="002E1175" w:rsidRPr="002E1175" w:rsidRDefault="002471F3" w:rsidP="002E1175">
      <w:pPr>
        <w:pStyle w:val="Akapitzlist"/>
        <w:numPr>
          <w:ilvl w:val="1"/>
          <w:numId w:val="10"/>
        </w:numPr>
        <w:ind w:left="993" w:hanging="567"/>
        <w:rPr>
          <w:rFonts w:cs="Times New Roman"/>
          <w:lang w:val="en-GB"/>
        </w:rPr>
      </w:pPr>
      <w:r w:rsidRPr="002E1175">
        <w:rPr>
          <w:lang w:val="en-GB"/>
        </w:rPr>
        <w:t>In case of a statutory replacement of a Benchmark (or any other replacement by law)</w:t>
      </w:r>
      <w:r w:rsidR="007F2628" w:rsidRPr="002E1175">
        <w:rPr>
          <w:lang w:val="en-GB"/>
        </w:rPr>
        <w:t xml:space="preserve"> having an effect during a settlement </w:t>
      </w:r>
      <w:r w:rsidR="00CE60B0" w:rsidRPr="002E1175">
        <w:rPr>
          <w:lang w:val="en-GB"/>
        </w:rPr>
        <w:t xml:space="preserve">or accounting </w:t>
      </w:r>
      <w:r w:rsidR="007F2628" w:rsidRPr="002E1175">
        <w:rPr>
          <w:lang w:val="en-GB"/>
        </w:rPr>
        <w:t>period</w:t>
      </w:r>
      <w:r w:rsidRPr="002E1175">
        <w:rPr>
          <w:lang w:val="en-GB"/>
        </w:rPr>
        <w:t xml:space="preserve">, the Licence Fee for using and applying of the replacement Benchmark shall be equal to the </w:t>
      </w:r>
      <w:r w:rsidR="007F2628" w:rsidRPr="002E1175">
        <w:rPr>
          <w:lang w:val="en-GB"/>
        </w:rPr>
        <w:t>(already paid) Licence for using and applying of the replaced Benchmark.</w:t>
      </w:r>
    </w:p>
    <w:p w14:paraId="41F20383" w14:textId="3BDFE988" w:rsidR="00AF62FC" w:rsidRPr="00E777C7" w:rsidRDefault="00AF62FC" w:rsidP="00AF62FC">
      <w:pPr>
        <w:pStyle w:val="Akapitzlist"/>
        <w:numPr>
          <w:ilvl w:val="0"/>
          <w:numId w:val="1"/>
        </w:numPr>
        <w:ind w:left="426" w:hanging="426"/>
        <w:rPr>
          <w:b/>
          <w:lang w:val="en-GB" w:eastAsia="pl-PL"/>
        </w:rPr>
      </w:pPr>
      <w:r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lastRenderedPageBreak/>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772"/>
        <w:gridCol w:w="1807"/>
        <w:gridCol w:w="2144"/>
        <w:gridCol w:w="1967"/>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7E3EE0" w:rsidRDefault="00AF62FC" w:rsidP="00C73DB1">
            <w:pPr>
              <w:jc w:val="center"/>
              <w:rPr>
                <w:rFonts w:ascii="Verdana" w:hAnsi="Verdana"/>
                <w:sz w:val="16"/>
                <w:szCs w:val="16"/>
              </w:rPr>
            </w:pPr>
            <w:r w:rsidRPr="007E3EE0">
              <w:rPr>
                <w:rFonts w:ascii="Verdana" w:hAnsi="Verdana"/>
                <w:sz w:val="16"/>
                <w:szCs w:val="16"/>
              </w:rPr>
              <w:t>Fee type</w:t>
            </w:r>
            <w:permStart w:id="1262441919" w:edGrp="everyone"/>
            <w:permEnd w:id="1262441919"/>
          </w:p>
        </w:tc>
        <w:tc>
          <w:tcPr>
            <w:tcW w:w="2838" w:type="dxa"/>
            <w:vAlign w:val="center"/>
          </w:tcPr>
          <w:p w14:paraId="5BF5F138"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Entity</w:t>
            </w:r>
          </w:p>
        </w:tc>
        <w:tc>
          <w:tcPr>
            <w:tcW w:w="1844" w:type="dxa"/>
            <w:vAlign w:val="center"/>
            <w:hideMark/>
          </w:tcPr>
          <w:p w14:paraId="0533E4F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(fixed part)</w:t>
            </w:r>
          </w:p>
        </w:tc>
        <w:tc>
          <w:tcPr>
            <w:tcW w:w="2176" w:type="dxa"/>
            <w:vAlign w:val="center"/>
          </w:tcPr>
          <w:p w14:paraId="32E36F4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(variable part)***</w:t>
            </w:r>
          </w:p>
        </w:tc>
        <w:tc>
          <w:tcPr>
            <w:tcW w:w="2002" w:type="dxa"/>
            <w:vAlign w:val="center"/>
          </w:tcPr>
          <w:p w14:paraId="5A30122A"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Annual </w:t>
            </w:r>
          </w:p>
          <w:p w14:paraId="0135B14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License </w:t>
            </w:r>
          </w:p>
          <w:p w14:paraId="03DE800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w:t>
            </w:r>
          </w:p>
        </w:tc>
      </w:tr>
      <w:tr w:rsidR="00AF62FC" w:rsidRPr="00BF04A1"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I.001</w:t>
            </w:r>
          </w:p>
        </w:tc>
        <w:tc>
          <w:tcPr>
            <w:tcW w:w="2838" w:type="dxa"/>
            <w:tcBorders>
              <w:top w:val="none" w:sz="0" w:space="0" w:color="auto"/>
              <w:bottom w:val="none" w:sz="0" w:space="0" w:color="auto"/>
            </w:tcBorders>
            <w:vAlign w:val="center"/>
            <w:hideMark/>
          </w:tcPr>
          <w:p w14:paraId="402CC4F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Banks and credit </w:t>
            </w:r>
          </w:p>
          <w:p w14:paraId="108D450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7E3EE0" w:rsidRDefault="00AE79F3"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4</w:t>
            </w:r>
            <w:r w:rsidR="00AF62FC" w:rsidRPr="007E3EE0">
              <w:rPr>
                <w:rFonts w:ascii="Verdana" w:hAnsi="Verdana"/>
                <w:sz w:val="16"/>
                <w:szCs w:val="16"/>
              </w:rPr>
              <w:t>,</w:t>
            </w:r>
            <w:r w:rsidRPr="007E3EE0">
              <w:rPr>
                <w:rFonts w:ascii="Verdana" w:hAnsi="Verdana"/>
                <w:sz w:val="16"/>
                <w:szCs w:val="16"/>
              </w:rPr>
              <w:t>80</w:t>
            </w:r>
            <w:r w:rsidR="00AF62FC" w:rsidRPr="007E3EE0">
              <w:rPr>
                <w:rFonts w:ascii="Verdana" w:hAnsi="Verdana"/>
                <w:sz w:val="16"/>
                <w:szCs w:val="16"/>
              </w:rPr>
              <w:t>0.00 PLN</w:t>
            </w:r>
          </w:p>
        </w:tc>
        <w:tc>
          <w:tcPr>
            <w:tcW w:w="2176" w:type="dxa"/>
            <w:tcBorders>
              <w:top w:val="none" w:sz="0" w:space="0" w:color="auto"/>
              <w:bottom w:val="none" w:sz="0" w:space="0" w:color="auto"/>
            </w:tcBorders>
            <w:vAlign w:val="center"/>
          </w:tcPr>
          <w:p w14:paraId="5F744D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0BC9DEC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0.0005 % of </w:t>
            </w:r>
          </w:p>
          <w:p w14:paraId="5A735B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1685FDE5" w14:textId="77777777" w:rsidR="00AF62FC" w:rsidRPr="007E3EE0" w:rsidRDefault="00AF62FC" w:rsidP="00C73DB1">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val="restart"/>
            <w:tcBorders>
              <w:top w:val="none" w:sz="0" w:space="0" w:color="auto"/>
              <w:bottom w:val="none" w:sz="0" w:space="0" w:color="auto"/>
            </w:tcBorders>
            <w:vAlign w:val="center"/>
          </w:tcPr>
          <w:p w14:paraId="2D6A099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57FFBA8E" w14:textId="778B33CD"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Sum of fixed and variable parts of a Fee, not more than </w:t>
            </w:r>
            <w:r w:rsidR="00AE79F3" w:rsidRPr="007E3EE0">
              <w:rPr>
                <w:rFonts w:ascii="Verdana" w:hAnsi="Verdana"/>
                <w:sz w:val="16"/>
                <w:szCs w:val="16"/>
              </w:rPr>
              <w:t>350</w:t>
            </w:r>
            <w:r w:rsidRPr="007E3EE0">
              <w:rPr>
                <w:rFonts w:ascii="Verdana" w:hAnsi="Verdana"/>
                <w:sz w:val="16"/>
                <w:szCs w:val="16"/>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7E3EE0" w:rsidRDefault="00AF62FC" w:rsidP="00C73DB1">
            <w:pPr>
              <w:jc w:val="center"/>
              <w:rPr>
                <w:rFonts w:ascii="Verdana" w:eastAsiaTheme="minorHAnsi" w:hAnsi="Verdana"/>
                <w:bCs w:val="0"/>
                <w:sz w:val="16"/>
                <w:szCs w:val="16"/>
              </w:rPr>
            </w:pPr>
          </w:p>
          <w:p w14:paraId="0DA8F0F1" w14:textId="77777777" w:rsidR="00AF62FC" w:rsidRPr="007E3EE0" w:rsidRDefault="00AF62FC" w:rsidP="00C73DB1">
            <w:pPr>
              <w:jc w:val="center"/>
              <w:rPr>
                <w:rFonts w:ascii="Verdana" w:eastAsiaTheme="minorHAnsi" w:hAnsi="Verdana"/>
                <w:bCs w:val="0"/>
                <w:sz w:val="16"/>
                <w:szCs w:val="16"/>
              </w:rPr>
            </w:pPr>
            <w:r w:rsidRPr="007E3EE0">
              <w:rPr>
                <w:rFonts w:ascii="Verdana" w:eastAsiaTheme="minorHAnsi" w:hAnsi="Verdana"/>
                <w:b w:val="0"/>
                <w:sz w:val="16"/>
                <w:szCs w:val="16"/>
              </w:rPr>
              <w:t>I.002</w:t>
            </w:r>
          </w:p>
          <w:p w14:paraId="25300C6B" w14:textId="77777777" w:rsidR="00AF62FC" w:rsidRPr="007E3EE0" w:rsidRDefault="00AF62FC" w:rsidP="00C73DB1">
            <w:pPr>
              <w:jc w:val="center"/>
              <w:rPr>
                <w:rFonts w:ascii="Verdana" w:eastAsiaTheme="minorHAnsi" w:hAnsi="Verdana"/>
                <w:b w:val="0"/>
                <w:sz w:val="16"/>
                <w:szCs w:val="16"/>
              </w:rPr>
            </w:pPr>
          </w:p>
        </w:tc>
        <w:tc>
          <w:tcPr>
            <w:tcW w:w="2838" w:type="dxa"/>
            <w:vAlign w:val="center"/>
          </w:tcPr>
          <w:p w14:paraId="3F59278F"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banks* and </w:t>
            </w:r>
          </w:p>
          <w:p w14:paraId="5A4F65C0"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savings and credit unions </w:t>
            </w:r>
          </w:p>
        </w:tc>
        <w:tc>
          <w:tcPr>
            <w:tcW w:w="1844" w:type="dxa"/>
            <w:vAlign w:val="center"/>
          </w:tcPr>
          <w:p w14:paraId="32FF578F" w14:textId="4F8BCCBE"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3</w:t>
            </w:r>
            <w:r w:rsidRPr="007E3EE0">
              <w:rPr>
                <w:rFonts w:ascii="Verdana" w:hAnsi="Verdana"/>
                <w:sz w:val="16"/>
                <w:szCs w:val="16"/>
              </w:rPr>
              <w:t>0</w:t>
            </w:r>
            <w:r w:rsidR="00AF62FC" w:rsidRPr="007E3EE0">
              <w:rPr>
                <w:rFonts w:ascii="Verdana" w:hAnsi="Verdana"/>
                <w:sz w:val="16"/>
                <w:szCs w:val="16"/>
              </w:rPr>
              <w:t>0.00 PLN</w:t>
            </w:r>
          </w:p>
        </w:tc>
        <w:tc>
          <w:tcPr>
            <w:tcW w:w="2176" w:type="dxa"/>
            <w:vAlign w:val="center"/>
          </w:tcPr>
          <w:p w14:paraId="08CED681"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207C645"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0.0001 % of </w:t>
            </w:r>
          </w:p>
          <w:p w14:paraId="7F4DE96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6B00184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I.003.</w:t>
            </w:r>
          </w:p>
        </w:tc>
        <w:tc>
          <w:tcPr>
            <w:tcW w:w="2838" w:type="dxa"/>
            <w:tcBorders>
              <w:top w:val="none" w:sz="0" w:space="0" w:color="auto"/>
              <w:bottom w:val="none" w:sz="0" w:space="0" w:color="auto"/>
            </w:tcBorders>
            <w:vAlign w:val="center"/>
          </w:tcPr>
          <w:p w14:paraId="79F41EC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254E765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Clearing houses</w:t>
            </w:r>
          </w:p>
          <w:p w14:paraId="4E1FAA2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2FD03267" w14:textId="0173060B"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3,</w:t>
            </w:r>
            <w:r w:rsidR="00C11BDD" w:rsidRPr="007E3EE0">
              <w:rPr>
                <w:rFonts w:ascii="Verdana" w:hAnsi="Verdana"/>
                <w:sz w:val="16"/>
                <w:szCs w:val="16"/>
              </w:rPr>
              <w:t>75</w:t>
            </w:r>
            <w:r w:rsidRPr="007E3EE0">
              <w:rPr>
                <w:rFonts w:ascii="Verdana" w:hAnsi="Verdana"/>
                <w:sz w:val="16"/>
                <w:szCs w:val="16"/>
              </w:rPr>
              <w:t>0.00 PLN</w:t>
            </w:r>
          </w:p>
        </w:tc>
        <w:tc>
          <w:tcPr>
            <w:tcW w:w="2176" w:type="dxa"/>
            <w:tcBorders>
              <w:top w:val="none" w:sz="0" w:space="0" w:color="auto"/>
              <w:bottom w:val="none" w:sz="0" w:space="0" w:color="auto"/>
            </w:tcBorders>
            <w:vAlign w:val="center"/>
          </w:tcPr>
          <w:p w14:paraId="612A59C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0C3289F"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0.0000125 % </w:t>
            </w:r>
          </w:p>
          <w:p w14:paraId="49FA22D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cleared transactions**</w:t>
            </w:r>
          </w:p>
          <w:p w14:paraId="1C1886F3"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BF04A1"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I.004</w:t>
            </w:r>
          </w:p>
        </w:tc>
        <w:tc>
          <w:tcPr>
            <w:tcW w:w="2838" w:type="dxa"/>
            <w:vAlign w:val="center"/>
            <w:hideMark/>
          </w:tcPr>
          <w:p w14:paraId="6E3115C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Investments funds and </w:t>
            </w:r>
          </w:p>
          <w:p w14:paraId="6C1D7152"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bond issuers</w:t>
            </w:r>
          </w:p>
        </w:tc>
        <w:tc>
          <w:tcPr>
            <w:tcW w:w="1844" w:type="dxa"/>
            <w:vAlign w:val="center"/>
            <w:hideMark/>
          </w:tcPr>
          <w:p w14:paraId="409144B6" w14:textId="2C0B5398"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1,0</w:t>
            </w:r>
            <w:r w:rsidR="00AF62FC" w:rsidRPr="007E3EE0">
              <w:rPr>
                <w:rFonts w:ascii="Verdana" w:hAnsi="Verdana"/>
                <w:sz w:val="16"/>
                <w:szCs w:val="16"/>
              </w:rPr>
              <w:t>00.00 PLN</w:t>
            </w:r>
          </w:p>
        </w:tc>
        <w:tc>
          <w:tcPr>
            <w:tcW w:w="2176" w:type="dxa"/>
            <w:vAlign w:val="center"/>
          </w:tcPr>
          <w:p w14:paraId="2005BF94"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179352D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0.0001 % of</w:t>
            </w:r>
          </w:p>
          <w:p w14:paraId="09DE56F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Net assets or issuance face value</w:t>
            </w:r>
          </w:p>
          <w:p w14:paraId="31BB903C"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I.005</w:t>
            </w:r>
          </w:p>
        </w:tc>
        <w:tc>
          <w:tcPr>
            <w:tcW w:w="2838" w:type="dxa"/>
            <w:tcBorders>
              <w:top w:val="none" w:sz="0" w:space="0" w:color="auto"/>
              <w:bottom w:val="none" w:sz="0" w:space="0" w:color="auto"/>
            </w:tcBorders>
            <w:vAlign w:val="center"/>
          </w:tcPr>
          <w:p w14:paraId="3DAB706B"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7504A07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Not specified in points 1-4</w:t>
            </w:r>
          </w:p>
          <w:p w14:paraId="4D8E09F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5D2237CD" w14:textId="13A561CD" w:rsidR="00AF62FC" w:rsidRPr="007E3EE0" w:rsidRDefault="00C11BDD"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0</w:t>
            </w:r>
            <w:r w:rsidR="00AF62FC" w:rsidRPr="007E3EE0">
              <w:rPr>
                <w:rFonts w:ascii="Verdana" w:hAnsi="Verdana"/>
                <w:sz w:val="16"/>
                <w:szCs w:val="16"/>
              </w:rPr>
              <w:t>00.00 PLN</w:t>
            </w:r>
          </w:p>
        </w:tc>
        <w:tc>
          <w:tcPr>
            <w:tcW w:w="2176" w:type="dxa"/>
            <w:tcBorders>
              <w:top w:val="none" w:sz="0" w:space="0" w:color="auto"/>
              <w:bottom w:val="none" w:sz="0" w:space="0" w:color="auto"/>
            </w:tcBorders>
            <w:vAlign w:val="center"/>
          </w:tcPr>
          <w:p w14:paraId="04C3AE36"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61FEEEF5"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0.000025 % </w:t>
            </w:r>
          </w:p>
          <w:p w14:paraId="0C2226B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transactions**</w:t>
            </w:r>
          </w:p>
          <w:p w14:paraId="1533072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vAlign w:val="center"/>
            <w:hideMark/>
          </w:tcPr>
          <w:p w14:paraId="5A750CDA" w14:textId="468D4D7C" w:rsidR="00AF62FC" w:rsidRPr="00522123" w:rsidRDefault="00FC21A1" w:rsidP="00C73DB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6</w:t>
            </w:r>
            <w:r w:rsidR="00AF62FC" w:rsidRPr="00522123">
              <w:rPr>
                <w:rFonts w:eastAsia="Times New Roman" w:cstheme="minorHAnsi"/>
                <w:color w:val="000000"/>
                <w:sz w:val="16"/>
                <w:szCs w:val="16"/>
                <w:lang w:val="en-029" w:eastAsia="pl-PL"/>
              </w:rPr>
              <w:t>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 xml:space="preserve">WIG30TR, </w:t>
            </w:r>
            <w:proofErr w:type="spellStart"/>
            <w:r w:rsidRPr="00522123">
              <w:rPr>
                <w:rFonts w:eastAsia="Times New Roman" w:cstheme="minorHAnsi"/>
                <w:color w:val="000000"/>
                <w:sz w:val="16"/>
                <w:szCs w:val="16"/>
                <w:lang w:val="en-029" w:eastAsia="pl-PL"/>
              </w:rPr>
              <w:t>WIGTechTR</w:t>
            </w:r>
            <w:proofErr w:type="spellEnd"/>
            <w:r w:rsidRPr="00522123">
              <w:rPr>
                <w:rFonts w:eastAsia="Times New Roman" w:cstheme="minorHAnsi"/>
                <w:color w:val="000000"/>
                <w:sz w:val="16"/>
                <w:szCs w:val="16"/>
                <w:lang w:val="en-029" w:eastAsia="pl-PL"/>
              </w:rPr>
              <w:t>,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w:t>
            </w:r>
            <w:proofErr w:type="spellStart"/>
            <w:r w:rsidRPr="00522123">
              <w:rPr>
                <w:rFonts w:eastAsia="Times New Roman" w:cstheme="minorHAnsi"/>
                <w:sz w:val="16"/>
                <w:szCs w:val="16"/>
                <w:lang w:val="en-029" w:eastAsia="pl-PL"/>
              </w:rPr>
              <w:t>mio</w:t>
            </w:r>
            <w:proofErr w:type="spellEnd"/>
            <w:r w:rsidRPr="00522123">
              <w:rPr>
                <w:rFonts w:eastAsia="Times New Roman" w:cstheme="minorHAnsi"/>
                <w:sz w:val="16"/>
                <w:szCs w:val="16"/>
                <w:lang w:val="en-029" w:eastAsia="pl-PL"/>
              </w:rPr>
              <w:t xml:space="preserve">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vAlign w:val="center"/>
            <w:hideMark/>
          </w:tcPr>
          <w:p w14:paraId="58F4CE50" w14:textId="440E0605" w:rsidR="00AF62FC" w:rsidRPr="00522123" w:rsidRDefault="00FC21A1" w:rsidP="00C73DB1">
            <w:pPr>
              <w:spacing w:after="0" w:line="200" w:lineRule="atLeast"/>
              <w:jc w:val="center"/>
              <w:rPr>
                <w:rFonts w:eastAsia="Times New Roman" w:cstheme="minorHAnsi"/>
                <w:sz w:val="16"/>
                <w:szCs w:val="16"/>
                <w:lang w:val="en-029" w:eastAsia="pl-PL"/>
              </w:rPr>
            </w:pPr>
            <w:r>
              <w:rPr>
                <w:rFonts w:eastAsia="Times New Roman" w:cstheme="minorHAnsi"/>
                <w:sz w:val="16"/>
                <w:szCs w:val="16"/>
                <w:lang w:val="en-029" w:eastAsia="pl-PL"/>
              </w:rPr>
              <w:t>20</w:t>
            </w:r>
            <w:r w:rsidR="00AF62FC" w:rsidRPr="00522123">
              <w:rPr>
                <w:rFonts w:eastAsia="Times New Roman" w:cstheme="minorHAnsi"/>
                <w:sz w:val="16"/>
                <w:szCs w:val="16"/>
                <w:lang w:val="en-029" w:eastAsia="pl-PL"/>
              </w:rPr>
              <w:t xml:space="preserve">,000.00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6C725F86"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0C4C59B3" w14:textId="67E8E3A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tcPr>
          <w:p w14:paraId="3FA65C13"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45E3B48F" w14:textId="61D4E6C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tcPr>
          <w:p w14:paraId="38504C5A"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528230D3" w14:textId="49E6DA44"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tcPr>
          <w:p w14:paraId="017A8730" w14:textId="77777777" w:rsidR="008E3FFB" w:rsidRDefault="008E3FFB" w:rsidP="00C73DB1">
            <w:pPr>
              <w:spacing w:after="0" w:line="200" w:lineRule="atLeast"/>
              <w:jc w:val="center"/>
              <w:rPr>
                <w:rFonts w:eastAsia="Times New Roman" w:cstheme="minorHAnsi"/>
                <w:sz w:val="16"/>
                <w:szCs w:val="16"/>
                <w:lang w:val="en-029" w:eastAsia="pl-PL"/>
              </w:rPr>
            </w:pPr>
          </w:p>
          <w:p w14:paraId="4B098C93" w14:textId="219F9096"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BF04A1"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383A3E53"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9</w:t>
            </w:r>
            <w:r w:rsidRPr="00522123">
              <w:rPr>
                <w:rFonts w:eastAsia="Times New Roman" w:cstheme="minorHAnsi"/>
                <w:sz w:val="16"/>
                <w:szCs w:val="16"/>
                <w:lang w:val="en-029" w:eastAsia="pl-PL"/>
              </w:rPr>
              <w:t xml:space="preserve">,000.00 - for WIG and WIG20 index </w:t>
            </w:r>
          </w:p>
          <w:p w14:paraId="368DF04F" w14:textId="190CF3BA"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5</w:t>
            </w:r>
            <w:r w:rsidRPr="00522123">
              <w:rPr>
                <w:rFonts w:eastAsia="Times New Roman" w:cstheme="minorHAnsi"/>
                <w:sz w:val="16"/>
                <w:szCs w:val="16"/>
                <w:lang w:val="en-029" w:eastAsia="pl-PL"/>
              </w:rPr>
              <w:t xml:space="preserve">,000.00 -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BF04A1"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378C13D2" w14:textId="77777777" w:rsidR="00045BBB" w:rsidRPr="00737056" w:rsidRDefault="00045BBB" w:rsidP="00E24B28">
            <w:pPr>
              <w:spacing w:after="0" w:line="200" w:lineRule="atLeast"/>
              <w:jc w:val="center"/>
              <w:rPr>
                <w:rFonts w:eastAsia="Times New Roman" w:cstheme="minorHAnsi"/>
                <w:color w:val="000000"/>
                <w:sz w:val="16"/>
                <w:szCs w:val="16"/>
                <w:lang w:val="en-US"/>
              </w:rPr>
            </w:pPr>
          </w:p>
          <w:p w14:paraId="4778D19A" w14:textId="788F9676"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5609993A"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010DDB63" w14:textId="6B87DBD6"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44F5600D"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15A70024" w14:textId="1BDE948B"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7089826" w14:textId="77777777" w:rsidR="00045BBB" w:rsidRDefault="00045BBB" w:rsidP="00522123">
            <w:pPr>
              <w:spacing w:after="0" w:line="0" w:lineRule="atLeast"/>
              <w:jc w:val="center"/>
              <w:rPr>
                <w:rFonts w:eastAsia="Times New Roman" w:cstheme="minorHAnsi"/>
                <w:sz w:val="16"/>
                <w:szCs w:val="16"/>
                <w:lang w:val="en-029" w:eastAsia="pl-PL"/>
              </w:rPr>
            </w:pPr>
          </w:p>
          <w:p w14:paraId="6ED3ECE4" w14:textId="1AEBE6F9"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w:t>
            </w:r>
            <w:proofErr w:type="spellStart"/>
            <w:r w:rsidRPr="00522123">
              <w:rPr>
                <w:rFonts w:eastAsia="Times New Roman" w:cstheme="minorHAnsi"/>
                <w:sz w:val="16"/>
                <w:szCs w:val="16"/>
                <w:lang w:val="en-029" w:eastAsia="pl-PL"/>
              </w:rPr>
              <w:t>mio</w:t>
            </w:r>
            <w:proofErr w:type="spellEnd"/>
            <w:r w:rsidRPr="00522123">
              <w:rPr>
                <w:rFonts w:eastAsia="Times New Roman" w:cstheme="minorHAnsi"/>
                <w:sz w:val="16"/>
                <w:szCs w:val="16"/>
                <w:lang w:val="en-029" w:eastAsia="pl-PL"/>
              </w:rPr>
              <w:t xml:space="preserve">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BF04A1"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vAlign w:val="center"/>
            <w:hideMark/>
          </w:tcPr>
          <w:p w14:paraId="63482666" w14:textId="47DD2EA5"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vAlign w:val="center"/>
            <w:hideMark/>
          </w:tcPr>
          <w:p w14:paraId="59F569E7" w14:textId="050EEFC1"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vAlign w:val="center"/>
            <w:hideMark/>
          </w:tcPr>
          <w:p w14:paraId="10163621" w14:textId="1884C1A9" w:rsidR="00A30881" w:rsidRPr="00CD10D2" w:rsidRDefault="00FC21A1" w:rsidP="00757A5D">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vAlign w:val="center"/>
            <w:hideMark/>
          </w:tcPr>
          <w:p w14:paraId="63295C05" w14:textId="15FAA71C" w:rsidR="000607C0"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w:t>
            </w:r>
            <w:r w:rsidR="000607C0">
              <w:rPr>
                <w:rFonts w:eastAsia="Times New Roman" w:cstheme="minorHAnsi"/>
                <w:color w:val="000000"/>
                <w:sz w:val="16"/>
                <w:szCs w:val="16"/>
                <w:lang w:val="en-029" w:eastAsia="pl-PL"/>
              </w:rPr>
              <w:t>,</w:t>
            </w:r>
            <w:r>
              <w:rPr>
                <w:rFonts w:eastAsia="Times New Roman" w:cstheme="minorHAnsi"/>
                <w:color w:val="000000"/>
                <w:sz w:val="16"/>
                <w:szCs w:val="16"/>
                <w:lang w:val="en-029" w:eastAsia="pl-PL"/>
              </w:rPr>
              <w:t>8</w:t>
            </w:r>
            <w:r w:rsidR="000607C0">
              <w:rPr>
                <w:rFonts w:eastAsia="Times New Roman" w:cstheme="minorHAnsi"/>
                <w:color w:val="000000"/>
                <w:sz w:val="16"/>
                <w:szCs w:val="16"/>
                <w:lang w:val="en-029" w:eastAsia="pl-PL"/>
              </w:rPr>
              <w:t xml:space="preserve">00.00 PLN for each </w:t>
            </w:r>
            <w:r w:rsidR="000607C0" w:rsidRPr="006C5025">
              <w:rPr>
                <w:sz w:val="16"/>
                <w:szCs w:val="16"/>
                <w:lang w:val="en-GB"/>
              </w:rPr>
              <w:t>User Family member</w:t>
            </w:r>
          </w:p>
          <w:p w14:paraId="350C5245" w14:textId="5CEE0F07"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FC21A1">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vAlign w:val="center"/>
            <w:hideMark/>
          </w:tcPr>
          <w:p w14:paraId="4456BBE5" w14:textId="5F334CD4" w:rsidR="005573D7" w:rsidRPr="00CD10D2" w:rsidRDefault="00FC21A1"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005573D7"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tcPr>
          <w:p w14:paraId="323D32B8" w14:textId="77777777" w:rsidR="00045BBB" w:rsidRDefault="00045BBB" w:rsidP="00757A5D">
            <w:pPr>
              <w:spacing w:after="0" w:line="200" w:lineRule="atLeast"/>
              <w:jc w:val="center"/>
              <w:rPr>
                <w:rFonts w:eastAsia="Times New Roman" w:cstheme="minorHAnsi"/>
                <w:color w:val="000000"/>
                <w:sz w:val="16"/>
                <w:szCs w:val="16"/>
                <w:lang w:val="en-029" w:eastAsia="pl-PL"/>
              </w:rPr>
            </w:pPr>
          </w:p>
          <w:p w14:paraId="05ECD34D" w14:textId="4DC24E2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tcPr>
          <w:p w14:paraId="528B87A5" w14:textId="77777777" w:rsidR="00045BBB" w:rsidRDefault="00045BBB" w:rsidP="00431631">
            <w:pPr>
              <w:spacing w:after="0" w:line="200" w:lineRule="atLeast"/>
              <w:jc w:val="center"/>
              <w:rPr>
                <w:rFonts w:eastAsia="Times New Roman" w:cstheme="minorHAnsi"/>
                <w:color w:val="000000"/>
                <w:sz w:val="16"/>
                <w:szCs w:val="16"/>
                <w:lang w:val="en-029" w:eastAsia="pl-PL"/>
              </w:rPr>
            </w:pPr>
          </w:p>
          <w:p w14:paraId="70E5D2E1" w14:textId="0872E751" w:rsidR="00A30881" w:rsidRPr="00CD10D2" w:rsidRDefault="00FC21A1" w:rsidP="0043163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00A30881" w:rsidRPr="00CD10D2">
              <w:rPr>
                <w:rFonts w:eastAsia="Times New Roman" w:cstheme="minorHAnsi"/>
                <w:color w:val="000000"/>
                <w:sz w:val="16"/>
                <w:szCs w:val="16"/>
                <w:lang w:val="en-029" w:eastAsia="pl-PL"/>
              </w:rPr>
              <w:t>,000.00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1ABA1400" w:rsidR="001D5C49" w:rsidRPr="00B0309C" w:rsidRDefault="001D5C49" w:rsidP="00B0309C">
      <w:pPr>
        <w:pStyle w:val="Akapitzlist"/>
        <w:numPr>
          <w:ilvl w:val="0"/>
          <w:numId w:val="45"/>
        </w:numPr>
        <w:spacing w:after="120" w:line="240" w:lineRule="auto"/>
        <w:rPr>
          <w:rFonts w:cs="Arial"/>
          <w:b/>
          <w:bCs/>
          <w:lang w:val="en-US"/>
        </w:rPr>
      </w:pPr>
      <w:r w:rsidRPr="00B0309C">
        <w:rPr>
          <w:rFonts w:cs="Arial"/>
          <w:b/>
          <w:bCs/>
          <w:lang w:val="en-US"/>
        </w:rPr>
        <w:lastRenderedPageBreak/>
        <w:t>Fee for the services provided by the Administrator</w:t>
      </w:r>
    </w:p>
    <w:tbl>
      <w:tblPr>
        <w:tblStyle w:val="Tabelalisty3akcent1"/>
        <w:tblW w:w="0" w:type="auto"/>
        <w:tblInd w:w="0" w:type="dxa"/>
        <w:tblLook w:val="04A0" w:firstRow="1" w:lastRow="0" w:firstColumn="1" w:lastColumn="0" w:noHBand="0" w:noVBand="1"/>
      </w:tblPr>
      <w:tblGrid>
        <w:gridCol w:w="704"/>
        <w:gridCol w:w="4253"/>
        <w:gridCol w:w="4439"/>
      </w:tblGrid>
      <w:tr w:rsidR="001D5C49" w:rsidRPr="003A3A2A" w14:paraId="7B5E6E4E" w14:textId="77777777" w:rsidTr="004D1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4253"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4439"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4D1E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4D1EB6" w:rsidRDefault="001D5C49" w:rsidP="004D1EB6">
            <w:pPr>
              <w:spacing w:after="0" w:line="200" w:lineRule="atLeast"/>
              <w:jc w:val="center"/>
              <w:rPr>
                <w:rFonts w:ascii="Verdana" w:eastAsiaTheme="minorHAnsi" w:hAnsi="Verdana"/>
                <w:b w:val="0"/>
                <w:bCs w:val="0"/>
                <w:color w:val="000000"/>
                <w:sz w:val="16"/>
                <w:szCs w:val="16"/>
                <w:lang w:val="pl-PL"/>
              </w:rPr>
            </w:pPr>
            <w:r w:rsidRPr="004D1EB6">
              <w:rPr>
                <w:rFonts w:ascii="Verdana" w:eastAsia="Times New Roman" w:hAnsi="Verdana" w:cstheme="minorHAnsi"/>
                <w:b w:val="0"/>
                <w:bCs w:val="0"/>
                <w:color w:val="000000"/>
                <w:sz w:val="16"/>
                <w:szCs w:val="16"/>
                <w:lang w:val="en-029" w:eastAsia="pl-PL"/>
              </w:rPr>
              <w:t>V.001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4D1EB6"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4D1EB6">
              <w:rPr>
                <w:rFonts w:ascii="Verdana" w:hAnsi="Verdana"/>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2EA5B13D" w14:textId="7F072BC5" w:rsidR="001D5C49" w:rsidRPr="004D1EB6" w:rsidRDefault="001D5C49" w:rsidP="004D1EB6">
            <w:pPr>
              <w:spacing w:after="0"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4D1EB6">
              <w:rPr>
                <w:rFonts w:ascii="Verdana" w:eastAsia="Times New Roman" w:hAnsi="Verdana" w:cstheme="minorHAnsi"/>
                <w:color w:val="000000"/>
                <w:sz w:val="16"/>
                <w:szCs w:val="16"/>
                <w:lang w:val="en-029" w:eastAsia="pl-PL"/>
              </w:rPr>
              <w:t>Please contact Administrator</w:t>
            </w:r>
          </w:p>
        </w:tc>
      </w:tr>
    </w:tbl>
    <w:p w14:paraId="170C0E5A" w14:textId="77777777" w:rsidR="001D5C49" w:rsidRPr="006D16B3" w:rsidRDefault="001D5C49" w:rsidP="007A2297">
      <w:pPr>
        <w:spacing w:after="0"/>
        <w:rPr>
          <w:sz w:val="12"/>
          <w:szCs w:val="12"/>
          <w:lang w:val="en-US"/>
        </w:rPr>
      </w:pPr>
    </w:p>
    <w:p w14:paraId="42E0D4AA" w14:textId="23A13DBC" w:rsidR="001D5C49" w:rsidRDefault="001D5C49" w:rsidP="007A2297">
      <w:pPr>
        <w:spacing w:after="0"/>
        <w:rPr>
          <w:sz w:val="12"/>
          <w:szCs w:val="12"/>
          <w:lang w:val="en-029"/>
        </w:rPr>
      </w:pPr>
    </w:p>
    <w:p w14:paraId="7D2126DD" w14:textId="20AA3684" w:rsidR="00CC588A" w:rsidRPr="00E35964" w:rsidRDefault="00CC588A" w:rsidP="00CC588A">
      <w:pPr>
        <w:spacing w:after="120" w:line="240" w:lineRule="auto"/>
        <w:rPr>
          <w:rFonts w:cs="Arial"/>
          <w:sz w:val="16"/>
          <w:szCs w:val="16"/>
          <w:lang w:val="en-US"/>
        </w:rPr>
      </w:pPr>
      <w:r>
        <w:rPr>
          <w:rFonts w:cs="Arial"/>
          <w:b/>
          <w:bCs/>
          <w:lang w:val="en-US"/>
        </w:rPr>
        <w:t>V</w:t>
      </w:r>
      <w:r w:rsidR="00B0309C">
        <w:rPr>
          <w:rFonts w:cs="Arial"/>
          <w:b/>
          <w:bCs/>
          <w:lang w:val="en-US"/>
        </w:rPr>
        <w:t>I</w:t>
      </w:r>
      <w:r>
        <w:rPr>
          <w:rFonts w:cs="Arial"/>
          <w:b/>
          <w:bCs/>
          <w:lang w:val="en-US"/>
        </w:rPr>
        <w:t xml:space="preserve">. </w:t>
      </w:r>
      <w:r>
        <w:rPr>
          <w:rFonts w:cs="Arial"/>
          <w:b/>
          <w:bCs/>
          <w:lang w:val="en-US"/>
        </w:rPr>
        <w:tab/>
      </w:r>
      <w:r w:rsidRPr="00094709">
        <w:rPr>
          <w:rFonts w:cs="Arial"/>
          <w:b/>
          <w:bCs/>
          <w:lang w:val="en-US"/>
        </w:rPr>
        <w:t xml:space="preserve">License Fee for the </w:t>
      </w:r>
      <w:r>
        <w:rPr>
          <w:rFonts w:cs="Arial"/>
          <w:b/>
          <w:bCs/>
          <w:lang w:val="en-US"/>
        </w:rPr>
        <w:t xml:space="preserve">POLSTR </w:t>
      </w:r>
      <w:r w:rsidRPr="00094709">
        <w:rPr>
          <w:rFonts w:cs="Arial"/>
          <w:b/>
          <w:bCs/>
          <w:lang w:val="en-US"/>
        </w:rPr>
        <w:t>interest rate Benchmark</w:t>
      </w:r>
      <w:r>
        <w:rPr>
          <w:rFonts w:cs="Arial"/>
          <w:b/>
          <w:bCs/>
          <w:lang w:val="en-US"/>
        </w:rPr>
        <w:t xml:space="preserve"> </w:t>
      </w:r>
      <w:r w:rsidRPr="006D16B3">
        <w:rPr>
          <w:rFonts w:cs="Arial"/>
          <w:lang w:val="en-US"/>
        </w:rPr>
        <w:t xml:space="preserve">Index </w:t>
      </w:r>
      <w:r>
        <w:rPr>
          <w:rFonts w:cs="Arial"/>
          <w:lang w:val="en-US"/>
        </w:rPr>
        <w:t>POLSTR –</w:t>
      </w:r>
      <w:r w:rsidRPr="006D16B3">
        <w:rPr>
          <w:rFonts w:cs="Arial"/>
          <w:lang w:val="en-US"/>
        </w:rPr>
        <w:t xml:space="preserve"> </w:t>
      </w:r>
      <w:r>
        <w:rPr>
          <w:rFonts w:cs="Arial"/>
          <w:lang w:val="en-US"/>
        </w:rPr>
        <w:t xml:space="preserve">Polish Short Rate, </w:t>
      </w:r>
      <w:r w:rsidRPr="006D16B3">
        <w:rPr>
          <w:rFonts w:cs="Arial"/>
          <w:lang w:val="en-US"/>
        </w:rPr>
        <w:t xml:space="preserve"> </w:t>
      </w:r>
      <w:r>
        <w:rPr>
          <w:rFonts w:cs="Arial"/>
          <w:lang w:val="en-US"/>
        </w:rPr>
        <w:t xml:space="preserve">POLSTR </w:t>
      </w:r>
      <w:r w:rsidRPr="006D16B3">
        <w:rPr>
          <w:rFonts w:cs="Arial"/>
          <w:lang w:val="en-US"/>
        </w:rPr>
        <w:t xml:space="preserve">1M Compound Rate, </w:t>
      </w:r>
      <w:r>
        <w:rPr>
          <w:rFonts w:cs="Arial"/>
          <w:lang w:val="en-US"/>
        </w:rPr>
        <w:t xml:space="preserve">POLSTR </w:t>
      </w:r>
      <w:r w:rsidRPr="006D16B3">
        <w:rPr>
          <w:rFonts w:cs="Arial"/>
          <w:lang w:val="en-US"/>
        </w:rPr>
        <w:t>3M Compound Rate</w:t>
      </w:r>
      <w:r>
        <w:rPr>
          <w:rFonts w:cs="Arial"/>
          <w:lang w:val="en-US"/>
        </w:rPr>
        <w:t>,</w:t>
      </w:r>
      <w:r w:rsidRPr="006D16B3">
        <w:rPr>
          <w:rFonts w:cs="Arial"/>
          <w:lang w:val="en-US"/>
        </w:rPr>
        <w:t xml:space="preserve"> </w:t>
      </w:r>
      <w:r>
        <w:rPr>
          <w:rFonts w:cs="Arial"/>
          <w:lang w:val="en-US"/>
        </w:rPr>
        <w:t>POLSTR</w:t>
      </w:r>
      <w:r w:rsidRPr="006D16B3">
        <w:rPr>
          <w:rFonts w:cs="Arial"/>
          <w:lang w:val="en-US"/>
        </w:rPr>
        <w:t xml:space="preserve"> 6M Compound Rate</w:t>
      </w:r>
      <w:r>
        <w:rPr>
          <w:rFonts w:cs="Arial"/>
          <w:lang w:val="en-US"/>
        </w:rPr>
        <w:t xml:space="preserve"> and POLSTR </w:t>
      </w:r>
      <w:r w:rsidRPr="00CC588A">
        <w:rPr>
          <w:rFonts w:cs="Arial"/>
          <w:lang w:val="en-US"/>
        </w:rPr>
        <w:t>Compound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CC588A" w:rsidRPr="002D1495" w14:paraId="628ACD23" w14:textId="77777777" w:rsidTr="00B3451A">
        <w:trPr>
          <w:trHeight w:val="855"/>
        </w:trPr>
        <w:tc>
          <w:tcPr>
            <w:tcW w:w="404" w:type="pct"/>
            <w:shd w:val="clear" w:color="000000" w:fill="4472C4"/>
            <w:vAlign w:val="center"/>
            <w:hideMark/>
          </w:tcPr>
          <w:p w14:paraId="7BDCDEF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6363E06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9A5EFA6" w14:textId="7122D793"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r w:rsidR="005733DC">
              <w:rPr>
                <w:rFonts w:eastAsia="Times New Roman" w:cstheme="minorHAnsi"/>
                <w:b/>
                <w:bCs/>
                <w:color w:val="FFFFFF"/>
                <w:sz w:val="16"/>
                <w:szCs w:val="16"/>
                <w:lang w:val="en-029" w:eastAsia="pl-PL"/>
              </w:rPr>
              <w:t>**</w:t>
            </w:r>
          </w:p>
          <w:p w14:paraId="3DE7674E"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7172F76C"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FC21A1" w:rsidRPr="002D1495" w14:paraId="5E67E9DC" w14:textId="77777777" w:rsidTr="00B3451A">
        <w:trPr>
          <w:trHeight w:val="414"/>
        </w:trPr>
        <w:tc>
          <w:tcPr>
            <w:tcW w:w="404" w:type="pct"/>
            <w:shd w:val="clear" w:color="000000" w:fill="FFFFFF"/>
            <w:vAlign w:val="center"/>
            <w:hideMark/>
          </w:tcPr>
          <w:p w14:paraId="01ECAEEE" w14:textId="5A35C86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.001</w:t>
            </w:r>
          </w:p>
        </w:tc>
        <w:tc>
          <w:tcPr>
            <w:tcW w:w="2309" w:type="pct"/>
            <w:vAlign w:val="center"/>
            <w:hideMark/>
          </w:tcPr>
          <w:p w14:paraId="6FFF938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vAlign w:val="center"/>
            <w:hideMark/>
          </w:tcPr>
          <w:p w14:paraId="3ACCD082" w14:textId="603BCD12"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B260031" w14:textId="77777777" w:rsidTr="00B3451A">
        <w:trPr>
          <w:trHeight w:val="406"/>
        </w:trPr>
        <w:tc>
          <w:tcPr>
            <w:tcW w:w="404" w:type="pct"/>
            <w:shd w:val="clear" w:color="000000" w:fill="FFFFFF"/>
            <w:vAlign w:val="center"/>
            <w:hideMark/>
          </w:tcPr>
          <w:p w14:paraId="53838692" w14:textId="470C8A9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.002</w:t>
            </w:r>
          </w:p>
        </w:tc>
        <w:tc>
          <w:tcPr>
            <w:tcW w:w="2309" w:type="pct"/>
            <w:vAlign w:val="center"/>
            <w:hideMark/>
          </w:tcPr>
          <w:p w14:paraId="77CE6D39"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vAlign w:val="center"/>
            <w:hideMark/>
          </w:tcPr>
          <w:p w14:paraId="454109E9" w14:textId="69D5A961"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Pr="00CD10D2">
              <w:rPr>
                <w:rFonts w:eastAsia="Times New Roman" w:cstheme="minorHAnsi"/>
                <w:color w:val="000000"/>
                <w:sz w:val="16"/>
                <w:szCs w:val="16"/>
                <w:lang w:val="en-029" w:eastAsia="pl-PL"/>
              </w:rPr>
              <w:t>,000.00 PLN</w:t>
            </w:r>
          </w:p>
        </w:tc>
      </w:tr>
      <w:tr w:rsidR="00FC21A1" w:rsidRPr="00757A5D" w14:paraId="1C5772F6" w14:textId="77777777" w:rsidTr="00B3451A">
        <w:trPr>
          <w:trHeight w:val="552"/>
        </w:trPr>
        <w:tc>
          <w:tcPr>
            <w:tcW w:w="404" w:type="pct"/>
            <w:shd w:val="clear" w:color="000000" w:fill="FFFFFF"/>
            <w:vAlign w:val="center"/>
            <w:hideMark/>
          </w:tcPr>
          <w:p w14:paraId="2BE23BC2" w14:textId="3AD0169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.003</w:t>
            </w:r>
          </w:p>
        </w:tc>
        <w:tc>
          <w:tcPr>
            <w:tcW w:w="2309" w:type="pct"/>
            <w:vAlign w:val="center"/>
            <w:hideMark/>
          </w:tcPr>
          <w:p w14:paraId="211B40F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vAlign w:val="center"/>
            <w:hideMark/>
          </w:tcPr>
          <w:p w14:paraId="2D97319F" w14:textId="7401A480" w:rsidR="00FC21A1" w:rsidRPr="00CD10D2" w:rsidRDefault="00FC21A1" w:rsidP="00FC21A1">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3B89187" w14:textId="77777777" w:rsidTr="00B3451A">
        <w:trPr>
          <w:trHeight w:val="510"/>
        </w:trPr>
        <w:tc>
          <w:tcPr>
            <w:tcW w:w="404" w:type="pct"/>
            <w:shd w:val="clear" w:color="000000" w:fill="FFFFFF"/>
            <w:vAlign w:val="center"/>
            <w:hideMark/>
          </w:tcPr>
          <w:p w14:paraId="61E204CF" w14:textId="21E097D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 xml:space="preserve">.004 </w:t>
            </w:r>
          </w:p>
        </w:tc>
        <w:tc>
          <w:tcPr>
            <w:tcW w:w="2309" w:type="pct"/>
            <w:hideMark/>
          </w:tcPr>
          <w:p w14:paraId="36DF50F1"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030FBED"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vAlign w:val="center"/>
            <w:hideMark/>
          </w:tcPr>
          <w:p w14:paraId="7E10C34C" w14:textId="77777777" w:rsidR="00FC21A1" w:rsidRPr="00CD10D2" w:rsidRDefault="00FC21A1" w:rsidP="00FC21A1">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6E4EE51E"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0607C0" w14:paraId="4CC75EAC" w14:textId="77777777" w:rsidTr="00B3451A">
        <w:trPr>
          <w:trHeight w:val="591"/>
        </w:trPr>
        <w:tc>
          <w:tcPr>
            <w:tcW w:w="404" w:type="pct"/>
            <w:shd w:val="clear" w:color="000000" w:fill="FFFFFF"/>
            <w:vAlign w:val="center"/>
            <w:hideMark/>
          </w:tcPr>
          <w:p w14:paraId="3AB3DBF5" w14:textId="16B1E9A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.005</w:t>
            </w:r>
          </w:p>
        </w:tc>
        <w:tc>
          <w:tcPr>
            <w:tcW w:w="2309" w:type="pct"/>
            <w:hideMark/>
          </w:tcPr>
          <w:p w14:paraId="210A1FC5"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1C719346"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vAlign w:val="center"/>
            <w:hideMark/>
          </w:tcPr>
          <w:p w14:paraId="6B3E7F45" w14:textId="77777777" w:rsidR="00FC21A1"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7,800.00 PLN for each </w:t>
            </w:r>
            <w:r w:rsidRPr="006C5025">
              <w:rPr>
                <w:sz w:val="16"/>
                <w:szCs w:val="16"/>
                <w:lang w:val="en-GB"/>
              </w:rPr>
              <w:t>User Family member</w:t>
            </w:r>
          </w:p>
          <w:p w14:paraId="3FFC4A9E" w14:textId="57A57480"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(not more than 50</w:t>
            </w:r>
            <w:r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FC21A1" w:rsidRPr="002D1495" w14:paraId="2F11096D" w14:textId="77777777" w:rsidTr="00B3451A">
        <w:trPr>
          <w:trHeight w:val="472"/>
        </w:trPr>
        <w:tc>
          <w:tcPr>
            <w:tcW w:w="404" w:type="pct"/>
            <w:shd w:val="clear" w:color="000000" w:fill="FFFFFF"/>
            <w:vAlign w:val="center"/>
            <w:hideMark/>
          </w:tcPr>
          <w:p w14:paraId="1787CD12" w14:textId="4437CA50"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.006</w:t>
            </w:r>
          </w:p>
        </w:tc>
        <w:tc>
          <w:tcPr>
            <w:tcW w:w="2309" w:type="pct"/>
            <w:hideMark/>
          </w:tcPr>
          <w:p w14:paraId="4FD2E42F" w14:textId="77777777" w:rsidR="00FC21A1" w:rsidRPr="00CD10D2" w:rsidRDefault="00FC21A1" w:rsidP="00FC21A1">
            <w:pPr>
              <w:jc w:val="center"/>
              <w:rPr>
                <w:sz w:val="16"/>
                <w:szCs w:val="16"/>
                <w:lang w:val="en-US"/>
              </w:rPr>
            </w:pPr>
            <w:r w:rsidRPr="00CD10D2">
              <w:rPr>
                <w:sz w:val="16"/>
                <w:szCs w:val="16"/>
                <w:lang w:val="en-US"/>
              </w:rPr>
              <w:t xml:space="preserve">Cooperative banks* and </w:t>
            </w:r>
          </w:p>
          <w:p w14:paraId="6888C533"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vAlign w:val="center"/>
            <w:hideMark/>
          </w:tcPr>
          <w:p w14:paraId="017324DA"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Pr="00CD10D2">
              <w:rPr>
                <w:rFonts w:eastAsia="Times New Roman" w:cstheme="minorHAnsi"/>
                <w:color w:val="000000"/>
                <w:sz w:val="16"/>
                <w:szCs w:val="16"/>
                <w:lang w:val="en-029" w:eastAsia="pl-PL"/>
              </w:rPr>
              <w:t>,000.00 PLN</w:t>
            </w:r>
          </w:p>
          <w:p w14:paraId="076454AC"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2D1495" w14:paraId="1B088CE7" w14:textId="77777777" w:rsidTr="00B3451A">
        <w:trPr>
          <w:trHeight w:val="330"/>
        </w:trPr>
        <w:tc>
          <w:tcPr>
            <w:tcW w:w="404" w:type="pct"/>
            <w:shd w:val="clear" w:color="000000" w:fill="FFFFFF"/>
          </w:tcPr>
          <w:p w14:paraId="3BA3644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0649DA4C" w14:textId="1902A66E"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.007</w:t>
            </w:r>
          </w:p>
        </w:tc>
        <w:tc>
          <w:tcPr>
            <w:tcW w:w="2309" w:type="pct"/>
          </w:tcPr>
          <w:p w14:paraId="700D34FB"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5A48506D" w14:textId="1F8FF095"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tcPr>
          <w:p w14:paraId="39596436"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5663B1E"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Pr="00CD10D2">
              <w:rPr>
                <w:rFonts w:eastAsia="Times New Roman" w:cstheme="minorHAnsi"/>
                <w:color w:val="000000"/>
                <w:sz w:val="16"/>
                <w:szCs w:val="16"/>
                <w:lang w:val="en-029" w:eastAsia="pl-PL"/>
              </w:rPr>
              <w:t>,000.00 PLN</w:t>
            </w:r>
          </w:p>
          <w:p w14:paraId="42E9B66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tc>
      </w:tr>
    </w:tbl>
    <w:p w14:paraId="321245D2" w14:textId="60B5169D" w:rsidR="00CC588A" w:rsidRDefault="00CC588A" w:rsidP="005733DC">
      <w:pPr>
        <w:spacing w:after="0" w:line="240" w:lineRule="auto"/>
        <w:rPr>
          <w:sz w:val="12"/>
          <w:szCs w:val="12"/>
          <w:lang w:val="en-029"/>
        </w:rPr>
      </w:pPr>
      <w:r w:rsidRPr="007A2297">
        <w:rPr>
          <w:sz w:val="12"/>
          <w:szCs w:val="12"/>
          <w:lang w:val="en-029"/>
        </w:rPr>
        <w:t>*- Associated cooperative bank may enter the Agreement as a User Family member of a User being its associating bank.</w:t>
      </w:r>
    </w:p>
    <w:p w14:paraId="6B3ED8EF" w14:textId="1962FE57" w:rsidR="005733DC" w:rsidRPr="005733DC" w:rsidRDefault="005733DC" w:rsidP="005733DC">
      <w:pPr>
        <w:spacing w:after="0" w:line="240" w:lineRule="auto"/>
        <w:rPr>
          <w:sz w:val="12"/>
          <w:szCs w:val="12"/>
          <w:lang w:val="en-GB"/>
        </w:rPr>
      </w:pPr>
      <w:r w:rsidRPr="005733DC">
        <w:rPr>
          <w:sz w:val="12"/>
          <w:szCs w:val="12"/>
          <w:lang w:val="en-029"/>
        </w:rPr>
        <w:t>** -</w:t>
      </w:r>
      <w:r>
        <w:rPr>
          <w:sz w:val="12"/>
          <w:szCs w:val="12"/>
          <w:lang w:val="en-029"/>
        </w:rPr>
        <w:t xml:space="preserve"> </w:t>
      </w:r>
      <w:r w:rsidRPr="005733DC">
        <w:rPr>
          <w:sz w:val="12"/>
          <w:szCs w:val="12"/>
          <w:lang w:val="en-GB"/>
        </w:rPr>
        <w:t>Administrator specifies a transitional period from 2 June 2025 to 31 December 2025, during which the Licence Fee for 2025 will be calculated in accordance with Part VI of the Table effective from 2 June this year</w:t>
      </w:r>
    </w:p>
    <w:p w14:paraId="1E317AC0" w14:textId="7B9E7B65" w:rsidR="005733DC" w:rsidRDefault="005733DC" w:rsidP="00CC588A">
      <w:pPr>
        <w:spacing w:after="0"/>
        <w:rPr>
          <w:sz w:val="12"/>
          <w:szCs w:val="12"/>
          <w:lang w:val="en-029"/>
        </w:rPr>
      </w:pPr>
    </w:p>
    <w:p w14:paraId="09F0C828" w14:textId="6FB573A8" w:rsidR="00D62C15" w:rsidRPr="00D62C15" w:rsidRDefault="00D62C15" w:rsidP="00D62C15">
      <w:pPr>
        <w:spacing w:after="120" w:line="240" w:lineRule="auto"/>
        <w:rPr>
          <w:rFonts w:cs="Arial"/>
          <w:b/>
          <w:bCs/>
          <w:lang w:val="en-US"/>
        </w:rPr>
      </w:pPr>
      <w:r w:rsidRPr="00D62C15">
        <w:rPr>
          <w:rFonts w:cs="Arial"/>
          <w:b/>
          <w:bCs/>
          <w:lang w:val="en-US"/>
        </w:rPr>
        <w:t>VII.</w:t>
      </w:r>
      <w:r>
        <w:rPr>
          <w:rFonts w:cs="Arial"/>
          <w:b/>
          <w:bCs/>
          <w:lang w:val="en-US"/>
        </w:rPr>
        <w:t xml:space="preserve">  </w:t>
      </w:r>
      <w:r>
        <w:rPr>
          <w:rFonts w:cs="Arial"/>
          <w:b/>
          <w:bCs/>
          <w:lang w:val="en-US"/>
        </w:rPr>
        <w:tab/>
      </w:r>
      <w:r w:rsidR="00807F6D">
        <w:rPr>
          <w:rFonts w:cs="Arial"/>
          <w:b/>
          <w:bCs/>
          <w:lang w:val="en-US"/>
        </w:rPr>
        <w:t>C</w:t>
      </w:r>
      <w:r w:rsidR="00807F6D" w:rsidRPr="00807F6D">
        <w:rPr>
          <w:rFonts w:cs="Arial"/>
          <w:b/>
          <w:bCs/>
          <w:lang w:val="en-US"/>
        </w:rPr>
        <w:t xml:space="preserve">omplete limited license </w:t>
      </w:r>
      <w:r w:rsidRPr="00D62C15">
        <w:rPr>
          <w:rFonts w:cs="Arial"/>
          <w:b/>
          <w:bCs/>
          <w:lang w:val="en-US"/>
        </w:rPr>
        <w:t>fees</w:t>
      </w:r>
    </w:p>
    <w:tbl>
      <w:tblPr>
        <w:tblStyle w:val="Tabelalisty3akcent1"/>
        <w:tblW w:w="9493" w:type="dxa"/>
        <w:tblInd w:w="0" w:type="dxa"/>
        <w:tblLook w:val="04A0" w:firstRow="1" w:lastRow="0" w:firstColumn="1" w:lastColumn="0" w:noHBand="0" w:noVBand="1"/>
      </w:tblPr>
      <w:tblGrid>
        <w:gridCol w:w="1001"/>
        <w:gridCol w:w="2255"/>
        <w:gridCol w:w="3543"/>
        <w:gridCol w:w="2694"/>
      </w:tblGrid>
      <w:tr w:rsidR="00D62C15" w:rsidRPr="00393410" w14:paraId="74C19F5B" w14:textId="77777777" w:rsidTr="00D62C15">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tcPr>
          <w:p w14:paraId="08CC212A" w14:textId="202BDD4F" w:rsidR="00D62C15" w:rsidRPr="00393410" w:rsidRDefault="00D62C15" w:rsidP="00A40171">
            <w:pPr>
              <w:spacing w:after="120"/>
              <w:jc w:val="center"/>
              <w:rPr>
                <w:rFonts w:ascii="Verdana" w:hAnsi="Verdana"/>
                <w:color w:val="FFFFFF"/>
                <w:sz w:val="16"/>
                <w:szCs w:val="16"/>
              </w:rPr>
            </w:pPr>
            <w:r>
              <w:rPr>
                <w:rFonts w:ascii="Verdana" w:hAnsi="Verdana"/>
                <w:color w:val="FFFFFF"/>
                <w:sz w:val="16"/>
                <w:szCs w:val="16"/>
              </w:rPr>
              <w:t xml:space="preserve">Fee type </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A20F345" w14:textId="27E0907A" w:rsidR="00D62C15" w:rsidRPr="00393410" w:rsidRDefault="00D62C15" w:rsidP="00D62C15">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Entity</w:t>
            </w:r>
          </w:p>
        </w:tc>
        <w:tc>
          <w:tcPr>
            <w:tcW w:w="3543" w:type="dxa"/>
            <w:tcBorders>
              <w:top w:val="single" w:sz="4" w:space="0" w:color="auto"/>
              <w:left w:val="single" w:sz="4" w:space="0" w:color="auto"/>
              <w:bottom w:val="single" w:sz="4" w:space="0" w:color="auto"/>
              <w:right w:val="single" w:sz="4" w:space="0" w:color="auto"/>
            </w:tcBorders>
          </w:tcPr>
          <w:p w14:paraId="7D215B94" w14:textId="57367709" w:rsidR="00D62C15" w:rsidRPr="00393410" w:rsidRDefault="00D62C15" w:rsidP="00A40171">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License</w:t>
            </w:r>
          </w:p>
        </w:tc>
        <w:tc>
          <w:tcPr>
            <w:tcW w:w="2694" w:type="dxa"/>
            <w:tcBorders>
              <w:top w:val="single" w:sz="4" w:space="0" w:color="auto"/>
              <w:left w:val="nil"/>
              <w:bottom w:val="single" w:sz="4" w:space="0" w:color="auto"/>
              <w:right w:val="single" w:sz="4" w:space="0" w:color="auto"/>
            </w:tcBorders>
            <w:vAlign w:val="center"/>
          </w:tcPr>
          <w:p w14:paraId="4A8E5F94" w14:textId="4FBB014F" w:rsidR="00D62C15" w:rsidRPr="00D62C15"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62C15">
              <w:rPr>
                <w:color w:val="FFFFFF"/>
                <w:sz w:val="16"/>
                <w:szCs w:val="16"/>
              </w:rPr>
              <w:t xml:space="preserve">Annual License </w:t>
            </w:r>
          </w:p>
          <w:p w14:paraId="03C341D8" w14:textId="52F581FD" w:rsidR="00D62C15" w:rsidRPr="00393410"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Fee</w:t>
            </w:r>
          </w:p>
        </w:tc>
      </w:tr>
      <w:tr w:rsidR="00807F6D" w14:paraId="39014C7D" w14:textId="77777777" w:rsidTr="00D62C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hideMark/>
          </w:tcPr>
          <w:p w14:paraId="430B667C" w14:textId="77777777" w:rsidR="00807F6D" w:rsidRPr="00D62C15" w:rsidRDefault="00807F6D" w:rsidP="00807F6D">
            <w:pPr>
              <w:spacing w:line="200" w:lineRule="atLeast"/>
              <w:jc w:val="center"/>
              <w:rPr>
                <w:rFonts w:ascii="Verdana" w:eastAsiaTheme="minorHAnsi" w:hAnsi="Verdana"/>
                <w:b w:val="0"/>
                <w:bCs w:val="0"/>
                <w:color w:val="000000"/>
                <w:sz w:val="16"/>
                <w:szCs w:val="16"/>
                <w:lang w:val="pl-PL"/>
              </w:rPr>
            </w:pPr>
            <w:r w:rsidRPr="00D62C15">
              <w:rPr>
                <w:rFonts w:ascii="Verdana" w:hAnsi="Verdana"/>
                <w:b w:val="0"/>
                <w:bCs w:val="0"/>
                <w:color w:val="000000"/>
                <w:sz w:val="16"/>
                <w:szCs w:val="16"/>
              </w:rPr>
              <w:t>VII.001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76789C6" w14:textId="203F4C57"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pl-PL"/>
              </w:rPr>
            </w:pPr>
            <w:r w:rsidRPr="00D62C15">
              <w:rPr>
                <w:rFonts w:ascii="Verdana" w:eastAsia="Times New Roman" w:hAnsi="Verdana" w:cstheme="minorHAnsi"/>
                <w:color w:val="000000"/>
                <w:sz w:val="16"/>
                <w:szCs w:val="16"/>
                <w:lang w:val="en-029" w:eastAsia="pl-PL"/>
              </w:rPr>
              <w:t>All entities</w:t>
            </w:r>
          </w:p>
        </w:tc>
        <w:tc>
          <w:tcPr>
            <w:tcW w:w="3543" w:type="dxa"/>
            <w:tcBorders>
              <w:top w:val="single" w:sz="4" w:space="0" w:color="auto"/>
              <w:left w:val="single" w:sz="4" w:space="0" w:color="auto"/>
              <w:bottom w:val="single" w:sz="4" w:space="0" w:color="auto"/>
              <w:right w:val="single" w:sz="4" w:space="0" w:color="auto"/>
            </w:tcBorders>
          </w:tcPr>
          <w:p w14:paraId="4A1D4BE4" w14:textId="0AF21681"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Li</w:t>
            </w:r>
            <w:r>
              <w:rPr>
                <w:rFonts w:ascii="Verdana" w:hAnsi="Verdana"/>
                <w:color w:val="000000"/>
                <w:sz w:val="16"/>
                <w:szCs w:val="16"/>
              </w:rPr>
              <w:t xml:space="preserve">mited license for practices of investing on bahalf of cliencs </w:t>
            </w:r>
            <w:r w:rsidRPr="00D62C15">
              <w:rPr>
                <w:rFonts w:ascii="Verdana" w:hAnsi="Verdana"/>
                <w:color w:val="000000"/>
                <w:sz w:val="16"/>
                <w:szCs w:val="16"/>
              </w:rPr>
              <w:t>(Asset management)</w:t>
            </w:r>
          </w:p>
        </w:tc>
        <w:tc>
          <w:tcPr>
            <w:tcW w:w="2694" w:type="dxa"/>
            <w:tcBorders>
              <w:top w:val="single" w:sz="4" w:space="0" w:color="auto"/>
              <w:left w:val="single" w:sz="4" w:space="0" w:color="auto"/>
              <w:bottom w:val="single" w:sz="4" w:space="0" w:color="auto"/>
              <w:right w:val="single" w:sz="4" w:space="0" w:color="auto"/>
            </w:tcBorders>
            <w:vAlign w:val="center"/>
          </w:tcPr>
          <w:p w14:paraId="3F22E6E9" w14:textId="045611E2"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4</w:t>
            </w:r>
            <w:r>
              <w:rPr>
                <w:rFonts w:ascii="Verdana" w:hAnsi="Verdana"/>
                <w:color w:val="000000"/>
                <w:sz w:val="16"/>
                <w:szCs w:val="16"/>
              </w:rPr>
              <w:t>0,</w:t>
            </w:r>
            <w:r w:rsidRPr="00D62C15">
              <w:rPr>
                <w:rFonts w:ascii="Verdana" w:hAnsi="Verdana"/>
                <w:color w:val="000000"/>
                <w:sz w:val="16"/>
                <w:szCs w:val="16"/>
              </w:rPr>
              <w:t>000</w:t>
            </w:r>
            <w:r>
              <w:rPr>
                <w:rFonts w:ascii="Verdana" w:hAnsi="Verdana"/>
                <w:color w:val="000000"/>
                <w:sz w:val="16"/>
                <w:szCs w:val="16"/>
              </w:rPr>
              <w:t>.</w:t>
            </w:r>
            <w:r w:rsidRPr="00D62C15">
              <w:rPr>
                <w:rFonts w:ascii="Verdana" w:hAnsi="Verdana"/>
                <w:color w:val="000000"/>
                <w:sz w:val="16"/>
                <w:szCs w:val="16"/>
              </w:rPr>
              <w:t>00 PLN</w:t>
            </w:r>
          </w:p>
        </w:tc>
      </w:tr>
    </w:tbl>
    <w:p w14:paraId="7BCA132F" w14:textId="659E8385" w:rsidR="00CC588A" w:rsidRDefault="00CC588A" w:rsidP="007A2297">
      <w:pPr>
        <w:spacing w:after="0"/>
        <w:rPr>
          <w:sz w:val="12"/>
          <w:szCs w:val="12"/>
          <w:lang w:val="en-029"/>
        </w:rPr>
      </w:pPr>
    </w:p>
    <w:p w14:paraId="0D287C88" w14:textId="227797E7" w:rsidR="00CC588A" w:rsidRDefault="00CC588A" w:rsidP="007A2297">
      <w:pPr>
        <w:spacing w:after="0"/>
        <w:rPr>
          <w:sz w:val="12"/>
          <w:szCs w:val="12"/>
          <w:lang w:val="en-029"/>
        </w:rPr>
      </w:pPr>
    </w:p>
    <w:p w14:paraId="610B47BE" w14:textId="77777777" w:rsidR="00D62C15" w:rsidRPr="007A2297" w:rsidRDefault="00D62C15"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3F1E6818"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BF04A1" w14:paraId="7AD54FAD" w14:textId="77777777" w:rsidTr="00755967">
        <w:trPr>
          <w:trHeight w:val="1327"/>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BF04A1" w14:paraId="6C20C695" w14:textId="77777777" w:rsidTr="00755967">
        <w:trPr>
          <w:trHeight w:val="1162"/>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1B53779F" w14:textId="7830E2DA" w:rsidR="00AF62FC" w:rsidRPr="0075596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146"/>
        <w:gridCol w:w="2346"/>
        <w:gridCol w:w="2930"/>
        <w:gridCol w:w="1974"/>
      </w:tblGrid>
      <w:tr w:rsidR="00501DE4" w:rsidRPr="005A0B1A" w14:paraId="50533D76" w14:textId="46862AB4" w:rsidTr="00501DE4">
        <w:tc>
          <w:tcPr>
            <w:tcW w:w="2146" w:type="dxa"/>
            <w:vAlign w:val="center"/>
          </w:tcPr>
          <w:p w14:paraId="46988D68" w14:textId="77777777" w:rsidR="00501DE4" w:rsidRPr="00E777C7" w:rsidRDefault="00501DE4"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346" w:type="dxa"/>
            <w:vAlign w:val="center"/>
          </w:tcPr>
          <w:p w14:paraId="6575A2A0" w14:textId="77777777" w:rsidR="00501DE4" w:rsidRPr="00E777C7" w:rsidRDefault="00501DE4"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2930" w:type="dxa"/>
            <w:vAlign w:val="center"/>
          </w:tcPr>
          <w:p w14:paraId="6CECB7C7" w14:textId="77777777" w:rsidR="00501DE4" w:rsidRPr="00E777C7" w:rsidRDefault="00501DE4"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501DE4">
              <w:rPr>
                <w:rStyle w:val="Odwoanieprzypisudolnego"/>
                <w:rFonts w:ascii="Verdana" w:hAnsi="Verdana"/>
                <w:sz w:val="18"/>
                <w:szCs w:val="18"/>
                <w:lang w:val="en-GB"/>
              </w:rPr>
              <w:footnoteReference w:id="11"/>
            </w:r>
          </w:p>
        </w:tc>
        <w:tc>
          <w:tcPr>
            <w:tcW w:w="1974" w:type="dxa"/>
          </w:tcPr>
          <w:p w14:paraId="242127D0" w14:textId="6DEBA6A3" w:rsidR="00501DE4" w:rsidRPr="00E777C7" w:rsidRDefault="00501DE4" w:rsidP="007352B5">
            <w:pPr>
              <w:contextualSpacing/>
              <w:jc w:val="center"/>
              <w:rPr>
                <w:b/>
                <w:bCs/>
                <w:lang w:val="en-GB"/>
              </w:rPr>
            </w:pPr>
            <w:r>
              <w:rPr>
                <w:b/>
                <w:bCs/>
                <w:lang w:val="en-GB"/>
              </w:rPr>
              <w:t>I</w:t>
            </w:r>
            <w:r w:rsidRPr="00501DE4">
              <w:rPr>
                <w:b/>
                <w:bCs/>
                <w:lang w:val="en-GB"/>
              </w:rPr>
              <w:t>nvestment fund code</w:t>
            </w:r>
            <w:r w:rsidRPr="00501DE4">
              <w:rPr>
                <w:rStyle w:val="Odwoanieprzypisudolnego"/>
                <w:rFonts w:ascii="Verdana" w:hAnsi="Verdana"/>
                <w:sz w:val="18"/>
                <w:szCs w:val="18"/>
                <w:lang w:val="en-GB"/>
              </w:rPr>
              <w:footnoteReference w:id="12"/>
            </w:r>
          </w:p>
        </w:tc>
      </w:tr>
      <w:tr w:rsidR="00501DE4" w:rsidRPr="00F43747" w14:paraId="08BCF39F" w14:textId="27012A09" w:rsidTr="00501DE4">
        <w:tc>
          <w:tcPr>
            <w:tcW w:w="2146" w:type="dxa"/>
            <w:vAlign w:val="center"/>
          </w:tcPr>
          <w:p w14:paraId="2469AE90" w14:textId="77777777" w:rsidR="00501DE4" w:rsidRPr="00E777C7" w:rsidRDefault="00501DE4"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346" w:type="dxa"/>
            <w:vAlign w:val="center"/>
          </w:tcPr>
          <w:p w14:paraId="055A83DD" w14:textId="77777777" w:rsidR="00501DE4" w:rsidRPr="00E777C7" w:rsidRDefault="00501DE4"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2930" w:type="dxa"/>
            <w:vAlign w:val="center"/>
          </w:tcPr>
          <w:p w14:paraId="7C815593" w14:textId="77777777" w:rsidR="00501DE4" w:rsidRPr="00E777C7" w:rsidRDefault="00501DE4"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c>
          <w:tcPr>
            <w:tcW w:w="1974" w:type="dxa"/>
          </w:tcPr>
          <w:p w14:paraId="72B65C14" w14:textId="361B6010" w:rsidR="00501DE4" w:rsidRPr="00E777C7" w:rsidRDefault="00E03D07" w:rsidP="00C73DB1">
            <w:pPr>
              <w:contextualSpacing/>
              <w:jc w:val="center"/>
              <w:rPr>
                <w:sz w:val="16"/>
                <w:szCs w:val="16"/>
                <w:lang w:val="en-GB"/>
              </w:rPr>
            </w:pPr>
            <w:permStart w:id="1593380873" w:edGrp="everyone"/>
            <w:r w:rsidRPr="00E777C7">
              <w:rPr>
                <w:rFonts w:ascii="Verdana" w:hAnsi="Verdana"/>
                <w:sz w:val="16"/>
                <w:szCs w:val="16"/>
                <w:lang w:val="en-GB"/>
              </w:rPr>
              <w:t>__</w:t>
            </w:r>
            <w:r>
              <w:rPr>
                <w:rFonts w:ascii="Verdana" w:hAnsi="Verdana"/>
                <w:sz w:val="16"/>
                <w:szCs w:val="16"/>
                <w:lang w:val="en-GB"/>
              </w:rPr>
              <w:t>_______________</w:t>
            </w:r>
            <w:permEnd w:id="1593380873"/>
          </w:p>
        </w:tc>
      </w:tr>
      <w:tr w:rsidR="00501DE4" w:rsidRPr="00F43747" w14:paraId="01F8DDE5" w14:textId="58F7700A" w:rsidTr="00501DE4">
        <w:tc>
          <w:tcPr>
            <w:tcW w:w="2146" w:type="dxa"/>
            <w:vAlign w:val="center"/>
          </w:tcPr>
          <w:p w14:paraId="53DAE11E" w14:textId="77777777" w:rsidR="00501DE4" w:rsidRPr="00E777C7" w:rsidRDefault="00501DE4"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346" w:type="dxa"/>
            <w:vAlign w:val="center"/>
          </w:tcPr>
          <w:p w14:paraId="0EFB2B3F" w14:textId="77777777" w:rsidR="00501DE4" w:rsidRPr="00E777C7" w:rsidRDefault="00501DE4"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2930" w:type="dxa"/>
            <w:vAlign w:val="center"/>
          </w:tcPr>
          <w:p w14:paraId="54B6C037" w14:textId="77777777" w:rsidR="00501DE4" w:rsidRPr="00E777C7" w:rsidRDefault="00501DE4"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c>
          <w:tcPr>
            <w:tcW w:w="1974" w:type="dxa"/>
          </w:tcPr>
          <w:p w14:paraId="27920461" w14:textId="2AF3B32B" w:rsidR="00501DE4" w:rsidRPr="00E777C7" w:rsidRDefault="00E03D07" w:rsidP="00C73DB1">
            <w:pPr>
              <w:contextualSpacing/>
              <w:jc w:val="center"/>
              <w:rPr>
                <w:sz w:val="16"/>
                <w:szCs w:val="16"/>
                <w:lang w:val="en-GB"/>
              </w:rPr>
            </w:pPr>
            <w:permStart w:id="68440896" w:edGrp="everyone"/>
            <w:r w:rsidRPr="00E777C7">
              <w:rPr>
                <w:rFonts w:ascii="Verdana" w:hAnsi="Verdana"/>
                <w:sz w:val="16"/>
                <w:szCs w:val="16"/>
                <w:lang w:val="en-GB"/>
              </w:rPr>
              <w:t>__</w:t>
            </w:r>
            <w:r>
              <w:rPr>
                <w:rFonts w:ascii="Verdana" w:hAnsi="Verdana"/>
                <w:sz w:val="16"/>
                <w:szCs w:val="16"/>
                <w:lang w:val="en-GB"/>
              </w:rPr>
              <w:t>_______________</w:t>
            </w:r>
            <w:permEnd w:id="68440896"/>
          </w:p>
        </w:tc>
      </w:tr>
      <w:tr w:rsidR="00501DE4" w:rsidRPr="00F43747" w14:paraId="0AE89C55" w14:textId="27BEC16D" w:rsidTr="00501DE4">
        <w:tc>
          <w:tcPr>
            <w:tcW w:w="2146" w:type="dxa"/>
            <w:vAlign w:val="center"/>
          </w:tcPr>
          <w:p w14:paraId="43653A7C" w14:textId="77777777" w:rsidR="00501DE4" w:rsidRPr="00E777C7" w:rsidRDefault="00501DE4"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346" w:type="dxa"/>
            <w:vAlign w:val="center"/>
          </w:tcPr>
          <w:p w14:paraId="1D818BE8" w14:textId="77777777" w:rsidR="00501DE4" w:rsidRPr="00E777C7" w:rsidRDefault="00501DE4"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2930" w:type="dxa"/>
            <w:vAlign w:val="center"/>
          </w:tcPr>
          <w:p w14:paraId="0DE0FA22" w14:textId="77777777" w:rsidR="00501DE4" w:rsidRPr="00E777C7" w:rsidRDefault="00501DE4"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c>
          <w:tcPr>
            <w:tcW w:w="1974" w:type="dxa"/>
          </w:tcPr>
          <w:p w14:paraId="5C0F3150" w14:textId="7AD15252" w:rsidR="00501DE4" w:rsidRPr="00E777C7" w:rsidRDefault="00E03D07" w:rsidP="00C73DB1">
            <w:pPr>
              <w:contextualSpacing/>
              <w:jc w:val="center"/>
              <w:rPr>
                <w:sz w:val="16"/>
                <w:szCs w:val="16"/>
                <w:lang w:val="en-GB"/>
              </w:rPr>
            </w:pPr>
            <w:permStart w:id="2086756908" w:edGrp="everyone"/>
            <w:r w:rsidRPr="00E777C7">
              <w:rPr>
                <w:rFonts w:ascii="Verdana" w:hAnsi="Verdana"/>
                <w:sz w:val="16"/>
                <w:szCs w:val="16"/>
                <w:lang w:val="en-GB"/>
              </w:rPr>
              <w:t>__</w:t>
            </w:r>
            <w:r>
              <w:rPr>
                <w:rFonts w:ascii="Verdana" w:hAnsi="Verdana"/>
                <w:sz w:val="16"/>
                <w:szCs w:val="16"/>
                <w:lang w:val="en-GB"/>
              </w:rPr>
              <w:t>_______________</w:t>
            </w:r>
            <w:permEnd w:id="2086756908"/>
          </w:p>
        </w:tc>
      </w:tr>
      <w:tr w:rsidR="00501DE4" w:rsidRPr="00F43747" w14:paraId="1FACA166" w14:textId="4DE3A52D" w:rsidTr="00501DE4">
        <w:tc>
          <w:tcPr>
            <w:tcW w:w="2146" w:type="dxa"/>
            <w:vAlign w:val="center"/>
          </w:tcPr>
          <w:p w14:paraId="18C22247" w14:textId="77777777" w:rsidR="00501DE4" w:rsidRPr="00E777C7" w:rsidRDefault="00501DE4"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346" w:type="dxa"/>
            <w:vAlign w:val="center"/>
          </w:tcPr>
          <w:p w14:paraId="6AA9B683" w14:textId="77777777" w:rsidR="00501DE4" w:rsidRPr="00E777C7" w:rsidRDefault="00501DE4"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2930" w:type="dxa"/>
            <w:vAlign w:val="center"/>
          </w:tcPr>
          <w:p w14:paraId="0BCBACB0" w14:textId="77777777" w:rsidR="00501DE4" w:rsidRPr="00E777C7" w:rsidRDefault="00501DE4"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c>
          <w:tcPr>
            <w:tcW w:w="1974" w:type="dxa"/>
          </w:tcPr>
          <w:p w14:paraId="31448464" w14:textId="2286D614" w:rsidR="00501DE4" w:rsidRPr="00E777C7" w:rsidRDefault="00E03D07" w:rsidP="00C73DB1">
            <w:pPr>
              <w:contextualSpacing/>
              <w:jc w:val="center"/>
              <w:rPr>
                <w:sz w:val="16"/>
                <w:szCs w:val="16"/>
                <w:lang w:val="en-GB"/>
              </w:rPr>
            </w:pPr>
            <w:permStart w:id="1489455951" w:edGrp="everyone"/>
            <w:r w:rsidRPr="00E777C7">
              <w:rPr>
                <w:rFonts w:ascii="Verdana" w:hAnsi="Verdana"/>
                <w:sz w:val="16"/>
                <w:szCs w:val="16"/>
                <w:lang w:val="en-GB"/>
              </w:rPr>
              <w:t>__</w:t>
            </w:r>
            <w:r>
              <w:rPr>
                <w:rFonts w:ascii="Verdana" w:hAnsi="Verdana"/>
                <w:sz w:val="16"/>
                <w:szCs w:val="16"/>
                <w:lang w:val="en-GB"/>
              </w:rPr>
              <w:t>_______________</w:t>
            </w:r>
            <w:permEnd w:id="1489455951"/>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3"/>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4"/>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 xml:space="preserve">bank </w:t>
      </w:r>
      <w:proofErr w:type="spellStart"/>
      <w:r w:rsidRPr="00E777C7">
        <w:rPr>
          <w:i/>
          <w:iCs/>
          <w:sz w:val="16"/>
          <w:szCs w:val="16"/>
          <w:lang w:val="en-GB"/>
        </w:rPr>
        <w:t>zrzeszający</w:t>
      </w:r>
      <w:proofErr w:type="spellEnd"/>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23DDCF92" w14:textId="77777777" w:rsidR="00AF62FC" w:rsidRDefault="00AF62FC" w:rsidP="00C73DB1">
            <w:pPr>
              <w:spacing w:after="0"/>
              <w:ind w:left="252"/>
              <w:jc w:val="left"/>
              <w:rPr>
                <w:b/>
                <w:bCs/>
                <w:lang w:val="en-GB"/>
              </w:rPr>
            </w:pPr>
            <w:r w:rsidRPr="00E777C7">
              <w:rPr>
                <w:bCs/>
                <w:lang w:val="en-GB"/>
              </w:rPr>
              <w:t xml:space="preserve">for the </w:t>
            </w:r>
            <w:r w:rsidRPr="00E777C7">
              <w:rPr>
                <w:b/>
                <w:bCs/>
                <w:lang w:val="en-GB"/>
              </w:rPr>
              <w:t>Administrator</w:t>
            </w:r>
          </w:p>
          <w:p w14:paraId="7762A388" w14:textId="71A3616F" w:rsidR="003829A8" w:rsidRPr="00E777C7" w:rsidRDefault="003829A8" w:rsidP="00C73DB1">
            <w:pPr>
              <w:spacing w:after="0"/>
              <w:ind w:left="252"/>
              <w:jc w:val="left"/>
              <w:rPr>
                <w:lang w:val="en-GB"/>
              </w:rPr>
            </w:pP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508DF957" w14:textId="77777777" w:rsidR="00AF62FC"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
          <w:permEnd w:id="1093410969"/>
          <w:p w14:paraId="1F3C03D6" w14:textId="50C92B46" w:rsidR="003829A8" w:rsidRPr="00E777C7" w:rsidRDefault="003829A8" w:rsidP="00C73DB1">
            <w:pPr>
              <w:spacing w:after="0"/>
              <w:ind w:left="140"/>
              <w:jc w:val="left"/>
              <w:rPr>
                <w:lang w:val="en-GB"/>
              </w:rPr>
            </w:pPr>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ul. Książęca 4, 00-498 Warsaw, Poland, phone +48 22 628 32 32, </w:t>
      </w:r>
      <w:hyperlink r:id="rId16"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390AF0AB" w:rsidR="00226870" w:rsidRPr="007352B5" w:rsidRDefault="00EE2C03" w:rsidP="007352B5">
      <w:pPr>
        <w:rPr>
          <w:lang w:val="en-GB"/>
        </w:rPr>
      </w:pPr>
      <w:r>
        <w:rPr>
          <w:lang w:val="en-GB"/>
        </w:rPr>
        <w:t xml:space="preserve"> </w:t>
      </w:r>
    </w:p>
    <w:sectPr w:rsidR="00226870" w:rsidRPr="007352B5">
      <w:headerReference w:type="default" r:id="rId17"/>
      <w:footerReference w:type="default" r:id="rId18"/>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4BD74" w14:textId="77777777" w:rsidR="00562837" w:rsidRDefault="00562837" w:rsidP="00AF62FC">
      <w:pPr>
        <w:spacing w:after="0" w:line="240" w:lineRule="auto"/>
      </w:pPr>
      <w:r>
        <w:separator/>
      </w:r>
    </w:p>
  </w:endnote>
  <w:endnote w:type="continuationSeparator" w:id="0">
    <w:p w14:paraId="4F2CBE16" w14:textId="77777777" w:rsidR="00562837" w:rsidRDefault="00562837" w:rsidP="00AF62FC">
      <w:pPr>
        <w:spacing w:after="0" w:line="240" w:lineRule="auto"/>
      </w:pPr>
      <w:r>
        <w:continuationSeparator/>
      </w:r>
    </w:p>
  </w:endnote>
  <w:endnote w:type="continuationNotice" w:id="1">
    <w:p w14:paraId="4B034FA3" w14:textId="77777777" w:rsidR="00562837" w:rsidRDefault="005628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xmlns:w16du="http://schemas.microsoft.com/office/word/2023/wordml/word16du"/>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End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6DA3E" w14:textId="77777777" w:rsidR="00562837" w:rsidRDefault="00562837" w:rsidP="00AF62FC">
      <w:pPr>
        <w:spacing w:after="0" w:line="240" w:lineRule="auto"/>
      </w:pPr>
      <w:r>
        <w:separator/>
      </w:r>
    </w:p>
  </w:footnote>
  <w:footnote w:type="continuationSeparator" w:id="0">
    <w:p w14:paraId="39180053" w14:textId="77777777" w:rsidR="00562837" w:rsidRDefault="00562837" w:rsidP="00AF62FC">
      <w:pPr>
        <w:spacing w:after="0" w:line="240" w:lineRule="auto"/>
      </w:pPr>
      <w:r>
        <w:continuationSeparator/>
      </w:r>
    </w:p>
  </w:footnote>
  <w:footnote w:type="continuationNotice" w:id="1">
    <w:p w14:paraId="3CE2F702" w14:textId="77777777" w:rsidR="00562837" w:rsidRDefault="00562837">
      <w:pPr>
        <w:spacing w:after="0" w:line="240" w:lineRule="auto"/>
      </w:pPr>
    </w:p>
  </w:footnote>
  <w:footnote w:id="2">
    <w:p w14:paraId="60544718" w14:textId="4CD7A8E4"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755967" w:rsidRPr="006C5025">
        <w:rPr>
          <w:rFonts w:ascii="Verdana" w:hAnsi="Verdana"/>
          <w:sz w:val="16"/>
          <w:szCs w:val="16"/>
          <w:lang w:val="en-GB"/>
        </w:rPr>
        <w:t>Check the appropriate box.</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501DE4" w:rsidRPr="006C5025" w:rsidRDefault="00501DE4"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501DE4" w:rsidRPr="006C5025" w:rsidRDefault="00501DE4"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501DE4" w:rsidRPr="006C5025" w:rsidRDefault="00501DE4"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0464A458" w14:textId="19D76D7F" w:rsidR="00501DE4" w:rsidRPr="00B60984" w:rsidRDefault="00501DE4">
      <w:pPr>
        <w:pStyle w:val="Tekstprzypisudolnego"/>
        <w:rPr>
          <w:lang w:val="en-US"/>
        </w:rPr>
      </w:pPr>
      <w:r>
        <w:rPr>
          <w:rStyle w:val="Odwoanieprzypisudolnego"/>
        </w:rPr>
        <w:footnoteRef/>
      </w:r>
      <w:r w:rsidRPr="00B60984">
        <w:rPr>
          <w:lang w:val="en-US"/>
        </w:rPr>
        <w:t xml:space="preserve"> </w:t>
      </w:r>
      <w:r w:rsidRPr="00501DE4">
        <w:rPr>
          <w:rFonts w:ascii="Verdana" w:hAnsi="Verdana"/>
          <w:sz w:val="16"/>
          <w:szCs w:val="16"/>
          <w:lang w:val="en-GB"/>
        </w:rPr>
        <w:t xml:space="preserve">Applicable only to </w:t>
      </w:r>
      <w:r>
        <w:rPr>
          <w:rFonts w:ascii="Verdana" w:hAnsi="Verdana"/>
          <w:sz w:val="16"/>
          <w:szCs w:val="16"/>
          <w:lang w:val="en-GB"/>
        </w:rPr>
        <w:t xml:space="preserve">investments funds. </w:t>
      </w:r>
    </w:p>
  </w:footnote>
  <w:footnote w:id="13">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4">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42604A"/>
    <w:multiLevelType w:val="hybridMultilevel"/>
    <w:tmpl w:val="2940CA60"/>
    <w:lvl w:ilvl="0" w:tplc="CFEAD5D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1"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8"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6"/>
  </w:num>
  <w:num w:numId="3" w16cid:durableId="790245140">
    <w:abstractNumId w:val="15"/>
  </w:num>
  <w:num w:numId="4" w16cid:durableId="569190053">
    <w:abstractNumId w:val="30"/>
  </w:num>
  <w:num w:numId="5" w16cid:durableId="1798209469">
    <w:abstractNumId w:val="21"/>
  </w:num>
  <w:num w:numId="6" w16cid:durableId="645932626">
    <w:abstractNumId w:val="19"/>
  </w:num>
  <w:num w:numId="7" w16cid:durableId="1729843846">
    <w:abstractNumId w:val="0"/>
  </w:num>
  <w:num w:numId="8" w16cid:durableId="784470309">
    <w:abstractNumId w:val="26"/>
  </w:num>
  <w:num w:numId="9" w16cid:durableId="2124880441">
    <w:abstractNumId w:val="32"/>
  </w:num>
  <w:num w:numId="10" w16cid:durableId="1633632680">
    <w:abstractNumId w:val="27"/>
  </w:num>
  <w:num w:numId="11" w16cid:durableId="1272274203">
    <w:abstractNumId w:val="35"/>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3"/>
  </w:num>
  <w:num w:numId="16" w16cid:durableId="506141709">
    <w:abstractNumId w:val="37"/>
  </w:num>
  <w:num w:numId="17" w16cid:durableId="642389748">
    <w:abstractNumId w:val="2"/>
  </w:num>
  <w:num w:numId="18" w16cid:durableId="1224679189">
    <w:abstractNumId w:val="16"/>
  </w:num>
  <w:num w:numId="19" w16cid:durableId="281346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4"/>
  </w:num>
  <w:num w:numId="25" w16cid:durableId="670181597">
    <w:abstractNumId w:val="17"/>
  </w:num>
  <w:num w:numId="26" w16cid:durableId="1598951565">
    <w:abstractNumId w:val="8"/>
  </w:num>
  <w:num w:numId="27" w16cid:durableId="2061441940">
    <w:abstractNumId w:val="33"/>
  </w:num>
  <w:num w:numId="28" w16cid:durableId="1278676697">
    <w:abstractNumId w:val="34"/>
  </w:num>
  <w:num w:numId="29" w16cid:durableId="1468548711">
    <w:abstractNumId w:val="9"/>
  </w:num>
  <w:num w:numId="30" w16cid:durableId="1959682482">
    <w:abstractNumId w:val="11"/>
  </w:num>
  <w:num w:numId="31" w16cid:durableId="904291975">
    <w:abstractNumId w:val="10"/>
  </w:num>
  <w:num w:numId="32" w16cid:durableId="1138651220">
    <w:abstractNumId w:val="20"/>
  </w:num>
  <w:num w:numId="33" w16cid:durableId="2009475589">
    <w:abstractNumId w:val="14"/>
  </w:num>
  <w:num w:numId="34" w16cid:durableId="407311571">
    <w:abstractNumId w:val="18"/>
  </w:num>
  <w:num w:numId="35" w16cid:durableId="1951625527">
    <w:abstractNumId w:val="38"/>
  </w:num>
  <w:num w:numId="36" w16cid:durableId="1785345420">
    <w:abstractNumId w:val="7"/>
  </w:num>
  <w:num w:numId="37" w16cid:durableId="2035688144">
    <w:abstractNumId w:val="3"/>
  </w:num>
  <w:num w:numId="38" w16cid:durableId="1322855614">
    <w:abstractNumId w:val="6"/>
  </w:num>
  <w:num w:numId="39" w16cid:durableId="935942780">
    <w:abstractNumId w:val="29"/>
  </w:num>
  <w:num w:numId="40" w16cid:durableId="255478449">
    <w:abstractNumId w:val="31"/>
  </w:num>
  <w:num w:numId="41" w16cid:durableId="1050618794">
    <w:abstractNumId w:val="13"/>
  </w:num>
  <w:num w:numId="42" w16cid:durableId="15735117">
    <w:abstractNumId w:val="39"/>
  </w:num>
  <w:num w:numId="43" w16cid:durableId="605504225">
    <w:abstractNumId w:val="28"/>
  </w:num>
  <w:num w:numId="44" w16cid:durableId="284314255">
    <w:abstractNumId w:val="4"/>
  </w:num>
  <w:num w:numId="45" w16cid:durableId="1553811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ocumentProtection w:edit="readOnly" w:enforcement="1" w:cryptProviderType="rsaAES" w:cryptAlgorithmClass="hash" w:cryptAlgorithmType="typeAny" w:cryptAlgorithmSid="14" w:cryptSpinCount="100000" w:hash="zwPrQAQVB9e+Y/+nBj9y6Xb9fDvct318r1dcPc7FwugZLyNQ9gfIn4sU/GHgqqIsrhpl4VALE4C2sY+ZfsmUSQ==" w:salt="KqWIR9zR0vpUSYAktOElM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45BBB"/>
    <w:rsid w:val="00055A1B"/>
    <w:rsid w:val="000607C0"/>
    <w:rsid w:val="0006493A"/>
    <w:rsid w:val="00064E10"/>
    <w:rsid w:val="00070933"/>
    <w:rsid w:val="00076753"/>
    <w:rsid w:val="000821D8"/>
    <w:rsid w:val="00082F04"/>
    <w:rsid w:val="00083C5F"/>
    <w:rsid w:val="00086000"/>
    <w:rsid w:val="000904F4"/>
    <w:rsid w:val="00091388"/>
    <w:rsid w:val="00094709"/>
    <w:rsid w:val="00096B39"/>
    <w:rsid w:val="000A33D7"/>
    <w:rsid w:val="000A4281"/>
    <w:rsid w:val="000B7595"/>
    <w:rsid w:val="000C156D"/>
    <w:rsid w:val="000C1CC2"/>
    <w:rsid w:val="000C22A5"/>
    <w:rsid w:val="000D1570"/>
    <w:rsid w:val="000D22A9"/>
    <w:rsid w:val="000D5F00"/>
    <w:rsid w:val="000D78E0"/>
    <w:rsid w:val="000E0CDE"/>
    <w:rsid w:val="000E1612"/>
    <w:rsid w:val="000E24CA"/>
    <w:rsid w:val="000E7B73"/>
    <w:rsid w:val="000F4660"/>
    <w:rsid w:val="0011095C"/>
    <w:rsid w:val="00111342"/>
    <w:rsid w:val="0012131E"/>
    <w:rsid w:val="00121495"/>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E2D4E"/>
    <w:rsid w:val="001E75D8"/>
    <w:rsid w:val="001F0C48"/>
    <w:rsid w:val="00207CB1"/>
    <w:rsid w:val="0022032F"/>
    <w:rsid w:val="00221BD4"/>
    <w:rsid w:val="0022317C"/>
    <w:rsid w:val="00223BD6"/>
    <w:rsid w:val="00226870"/>
    <w:rsid w:val="002277B6"/>
    <w:rsid w:val="00242E2C"/>
    <w:rsid w:val="002471F3"/>
    <w:rsid w:val="00253338"/>
    <w:rsid w:val="00253CD5"/>
    <w:rsid w:val="002555CC"/>
    <w:rsid w:val="00255668"/>
    <w:rsid w:val="0026640A"/>
    <w:rsid w:val="002741A8"/>
    <w:rsid w:val="00277267"/>
    <w:rsid w:val="002813B2"/>
    <w:rsid w:val="002824DD"/>
    <w:rsid w:val="002831E6"/>
    <w:rsid w:val="00284477"/>
    <w:rsid w:val="00296DDA"/>
    <w:rsid w:val="002B2FC9"/>
    <w:rsid w:val="002C59D1"/>
    <w:rsid w:val="002D1495"/>
    <w:rsid w:val="002E1175"/>
    <w:rsid w:val="002E1856"/>
    <w:rsid w:val="002E420A"/>
    <w:rsid w:val="002F070B"/>
    <w:rsid w:val="002F66C8"/>
    <w:rsid w:val="00313DAB"/>
    <w:rsid w:val="003209E0"/>
    <w:rsid w:val="00326997"/>
    <w:rsid w:val="00341D92"/>
    <w:rsid w:val="00351BAB"/>
    <w:rsid w:val="00360F67"/>
    <w:rsid w:val="00361491"/>
    <w:rsid w:val="00372F80"/>
    <w:rsid w:val="003753BE"/>
    <w:rsid w:val="003829A8"/>
    <w:rsid w:val="003832E0"/>
    <w:rsid w:val="00385B9B"/>
    <w:rsid w:val="003900FB"/>
    <w:rsid w:val="003A31A3"/>
    <w:rsid w:val="003A7DEC"/>
    <w:rsid w:val="003B6CAA"/>
    <w:rsid w:val="003B7E7F"/>
    <w:rsid w:val="003C3821"/>
    <w:rsid w:val="003C7A71"/>
    <w:rsid w:val="003D367B"/>
    <w:rsid w:val="003D6AFD"/>
    <w:rsid w:val="003D6D0D"/>
    <w:rsid w:val="003D6DDE"/>
    <w:rsid w:val="003E3450"/>
    <w:rsid w:val="003E3F31"/>
    <w:rsid w:val="003E4B0E"/>
    <w:rsid w:val="003F2515"/>
    <w:rsid w:val="004001FD"/>
    <w:rsid w:val="00417937"/>
    <w:rsid w:val="004237AD"/>
    <w:rsid w:val="00425ACD"/>
    <w:rsid w:val="00431631"/>
    <w:rsid w:val="00445E22"/>
    <w:rsid w:val="00452708"/>
    <w:rsid w:val="00454119"/>
    <w:rsid w:val="004576E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1EB6"/>
    <w:rsid w:val="004D72D5"/>
    <w:rsid w:val="004E0DBD"/>
    <w:rsid w:val="004E2701"/>
    <w:rsid w:val="004E45AE"/>
    <w:rsid w:val="004E584E"/>
    <w:rsid w:val="004E737C"/>
    <w:rsid w:val="004F405B"/>
    <w:rsid w:val="004F714E"/>
    <w:rsid w:val="00501DE4"/>
    <w:rsid w:val="00502831"/>
    <w:rsid w:val="00504C59"/>
    <w:rsid w:val="0050590F"/>
    <w:rsid w:val="00506CBF"/>
    <w:rsid w:val="00510342"/>
    <w:rsid w:val="00512C10"/>
    <w:rsid w:val="0051716F"/>
    <w:rsid w:val="00522123"/>
    <w:rsid w:val="00524E99"/>
    <w:rsid w:val="005573D7"/>
    <w:rsid w:val="00557F74"/>
    <w:rsid w:val="00562837"/>
    <w:rsid w:val="00566B17"/>
    <w:rsid w:val="00570F7B"/>
    <w:rsid w:val="00572BBD"/>
    <w:rsid w:val="005733DC"/>
    <w:rsid w:val="0058703E"/>
    <w:rsid w:val="005924E8"/>
    <w:rsid w:val="005938F3"/>
    <w:rsid w:val="005971DD"/>
    <w:rsid w:val="005A0B1A"/>
    <w:rsid w:val="005A41F4"/>
    <w:rsid w:val="005B5D59"/>
    <w:rsid w:val="005B64D2"/>
    <w:rsid w:val="005B6BC6"/>
    <w:rsid w:val="005C0ECC"/>
    <w:rsid w:val="005C6397"/>
    <w:rsid w:val="005D6B84"/>
    <w:rsid w:val="005E5FCE"/>
    <w:rsid w:val="005E7E7F"/>
    <w:rsid w:val="005F139F"/>
    <w:rsid w:val="005F6902"/>
    <w:rsid w:val="0060216E"/>
    <w:rsid w:val="00603F99"/>
    <w:rsid w:val="0061001F"/>
    <w:rsid w:val="00623625"/>
    <w:rsid w:val="0063633D"/>
    <w:rsid w:val="00637ABC"/>
    <w:rsid w:val="00637DF1"/>
    <w:rsid w:val="00643CA4"/>
    <w:rsid w:val="00645CF5"/>
    <w:rsid w:val="006464C5"/>
    <w:rsid w:val="0064676A"/>
    <w:rsid w:val="00651CF4"/>
    <w:rsid w:val="0065320A"/>
    <w:rsid w:val="00655884"/>
    <w:rsid w:val="0065652F"/>
    <w:rsid w:val="00657574"/>
    <w:rsid w:val="00657C28"/>
    <w:rsid w:val="00657F8B"/>
    <w:rsid w:val="006605BD"/>
    <w:rsid w:val="00663AB5"/>
    <w:rsid w:val="00666074"/>
    <w:rsid w:val="00673A5D"/>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0068"/>
    <w:rsid w:val="006F1031"/>
    <w:rsid w:val="006F56D0"/>
    <w:rsid w:val="0070250B"/>
    <w:rsid w:val="00702AF6"/>
    <w:rsid w:val="007110DC"/>
    <w:rsid w:val="007141C1"/>
    <w:rsid w:val="00734E6A"/>
    <w:rsid w:val="007352B5"/>
    <w:rsid w:val="0073621E"/>
    <w:rsid w:val="00736362"/>
    <w:rsid w:val="00737056"/>
    <w:rsid w:val="0073735C"/>
    <w:rsid w:val="00743AE1"/>
    <w:rsid w:val="007443EE"/>
    <w:rsid w:val="00753CFE"/>
    <w:rsid w:val="00755967"/>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2A7D"/>
    <w:rsid w:val="007D3021"/>
    <w:rsid w:val="007E031E"/>
    <w:rsid w:val="007E3EE0"/>
    <w:rsid w:val="007E5360"/>
    <w:rsid w:val="007F2328"/>
    <w:rsid w:val="007F2628"/>
    <w:rsid w:val="007F3842"/>
    <w:rsid w:val="007F69BC"/>
    <w:rsid w:val="007F704D"/>
    <w:rsid w:val="0080269B"/>
    <w:rsid w:val="00804C5D"/>
    <w:rsid w:val="00807F6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A4EE9"/>
    <w:rsid w:val="008A6C3F"/>
    <w:rsid w:val="008B21C3"/>
    <w:rsid w:val="008B5DF1"/>
    <w:rsid w:val="008C1D79"/>
    <w:rsid w:val="008C393A"/>
    <w:rsid w:val="008C6958"/>
    <w:rsid w:val="008D07CE"/>
    <w:rsid w:val="008E041F"/>
    <w:rsid w:val="008E2903"/>
    <w:rsid w:val="008E3FFB"/>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2519"/>
    <w:rsid w:val="009E644A"/>
    <w:rsid w:val="009E779F"/>
    <w:rsid w:val="009E7E56"/>
    <w:rsid w:val="009F15F4"/>
    <w:rsid w:val="009F4DB9"/>
    <w:rsid w:val="00A020F3"/>
    <w:rsid w:val="00A059D0"/>
    <w:rsid w:val="00A06C54"/>
    <w:rsid w:val="00A07782"/>
    <w:rsid w:val="00A1506F"/>
    <w:rsid w:val="00A15954"/>
    <w:rsid w:val="00A1789F"/>
    <w:rsid w:val="00A20531"/>
    <w:rsid w:val="00A20826"/>
    <w:rsid w:val="00A21A75"/>
    <w:rsid w:val="00A275A1"/>
    <w:rsid w:val="00A30881"/>
    <w:rsid w:val="00A310C8"/>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C648A"/>
    <w:rsid w:val="00AC7A7C"/>
    <w:rsid w:val="00AD0CB1"/>
    <w:rsid w:val="00AE79F3"/>
    <w:rsid w:val="00AF612D"/>
    <w:rsid w:val="00AF62FC"/>
    <w:rsid w:val="00B0309C"/>
    <w:rsid w:val="00B061B4"/>
    <w:rsid w:val="00B06E71"/>
    <w:rsid w:val="00B11B80"/>
    <w:rsid w:val="00B21364"/>
    <w:rsid w:val="00B22176"/>
    <w:rsid w:val="00B2617F"/>
    <w:rsid w:val="00B419A8"/>
    <w:rsid w:val="00B45751"/>
    <w:rsid w:val="00B50B97"/>
    <w:rsid w:val="00B52121"/>
    <w:rsid w:val="00B60984"/>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4A1"/>
    <w:rsid w:val="00BF06ED"/>
    <w:rsid w:val="00BF4210"/>
    <w:rsid w:val="00BF4646"/>
    <w:rsid w:val="00C06E0B"/>
    <w:rsid w:val="00C11BDD"/>
    <w:rsid w:val="00C12965"/>
    <w:rsid w:val="00C201BB"/>
    <w:rsid w:val="00C2105A"/>
    <w:rsid w:val="00C27A08"/>
    <w:rsid w:val="00C328EB"/>
    <w:rsid w:val="00C34C09"/>
    <w:rsid w:val="00C4016C"/>
    <w:rsid w:val="00C41DFF"/>
    <w:rsid w:val="00C45975"/>
    <w:rsid w:val="00C45A9B"/>
    <w:rsid w:val="00C50DCC"/>
    <w:rsid w:val="00C51542"/>
    <w:rsid w:val="00C51815"/>
    <w:rsid w:val="00C5627B"/>
    <w:rsid w:val="00C61C5F"/>
    <w:rsid w:val="00C67E57"/>
    <w:rsid w:val="00C86E0D"/>
    <w:rsid w:val="00CA00BC"/>
    <w:rsid w:val="00CB0118"/>
    <w:rsid w:val="00CB091B"/>
    <w:rsid w:val="00CB18D4"/>
    <w:rsid w:val="00CB3C67"/>
    <w:rsid w:val="00CB46A3"/>
    <w:rsid w:val="00CB46D0"/>
    <w:rsid w:val="00CC28A1"/>
    <w:rsid w:val="00CC588A"/>
    <w:rsid w:val="00CD10D2"/>
    <w:rsid w:val="00CD3218"/>
    <w:rsid w:val="00CE49C7"/>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2C15"/>
    <w:rsid w:val="00D664F1"/>
    <w:rsid w:val="00D67032"/>
    <w:rsid w:val="00D74FF2"/>
    <w:rsid w:val="00D75F29"/>
    <w:rsid w:val="00D762D2"/>
    <w:rsid w:val="00D85907"/>
    <w:rsid w:val="00D87BCD"/>
    <w:rsid w:val="00D91C49"/>
    <w:rsid w:val="00D94964"/>
    <w:rsid w:val="00D97233"/>
    <w:rsid w:val="00D97518"/>
    <w:rsid w:val="00DA095F"/>
    <w:rsid w:val="00DA7FE7"/>
    <w:rsid w:val="00DB5FE6"/>
    <w:rsid w:val="00DC3038"/>
    <w:rsid w:val="00DC49B7"/>
    <w:rsid w:val="00DC585B"/>
    <w:rsid w:val="00DD1901"/>
    <w:rsid w:val="00DD2D99"/>
    <w:rsid w:val="00DD541B"/>
    <w:rsid w:val="00DD7F5C"/>
    <w:rsid w:val="00DE1814"/>
    <w:rsid w:val="00DE3135"/>
    <w:rsid w:val="00DE7B45"/>
    <w:rsid w:val="00DF6901"/>
    <w:rsid w:val="00E00204"/>
    <w:rsid w:val="00E03D07"/>
    <w:rsid w:val="00E04C2E"/>
    <w:rsid w:val="00E10498"/>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324C"/>
    <w:rsid w:val="00E74C68"/>
    <w:rsid w:val="00E75818"/>
    <w:rsid w:val="00E777C7"/>
    <w:rsid w:val="00E83643"/>
    <w:rsid w:val="00E93836"/>
    <w:rsid w:val="00E9573F"/>
    <w:rsid w:val="00E978FD"/>
    <w:rsid w:val="00EB1319"/>
    <w:rsid w:val="00EB1EB9"/>
    <w:rsid w:val="00EC2042"/>
    <w:rsid w:val="00EC4A26"/>
    <w:rsid w:val="00EC5C88"/>
    <w:rsid w:val="00ED013B"/>
    <w:rsid w:val="00EE2C03"/>
    <w:rsid w:val="00EE4A42"/>
    <w:rsid w:val="00EE6D3D"/>
    <w:rsid w:val="00EE7076"/>
    <w:rsid w:val="00EF3A79"/>
    <w:rsid w:val="00EF3F52"/>
    <w:rsid w:val="00EF4A66"/>
    <w:rsid w:val="00EF6353"/>
    <w:rsid w:val="00F112EC"/>
    <w:rsid w:val="00F17EE0"/>
    <w:rsid w:val="00F20383"/>
    <w:rsid w:val="00F25C32"/>
    <w:rsid w:val="00F3480D"/>
    <w:rsid w:val="00F42DBE"/>
    <w:rsid w:val="00F43747"/>
    <w:rsid w:val="00F5067C"/>
    <w:rsid w:val="00F52FF4"/>
    <w:rsid w:val="00F53C11"/>
    <w:rsid w:val="00F56274"/>
    <w:rsid w:val="00F56646"/>
    <w:rsid w:val="00F600F4"/>
    <w:rsid w:val="00F6568F"/>
    <w:rsid w:val="00F66032"/>
    <w:rsid w:val="00F77EA6"/>
    <w:rsid w:val="00F81EA0"/>
    <w:rsid w:val="00F81EFF"/>
    <w:rsid w:val="00F84FCE"/>
    <w:rsid w:val="00F90595"/>
    <w:rsid w:val="00F93A4A"/>
    <w:rsid w:val="00F96189"/>
    <w:rsid w:val="00FB0A96"/>
    <w:rsid w:val="00FB719F"/>
    <w:rsid w:val="00FC1B12"/>
    <w:rsid w:val="00FC21A1"/>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20" TargetMode="External"/><Relationship Id="rId13" Type="http://schemas.openxmlformats.org/officeDocument/2006/relationships/hyperlink" Target="https://gpwbenchmark.pl/dane-biezac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pwbenchmark.pl/licencje-i-indeksy-kastomizowan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ontakt@gpwbenchmark.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mailto:gpwbenchmark-faktury@gpwbenchmark.pl" TargetMode="External"/><Relationship Id="rId10" Type="http://schemas.openxmlformats.org/officeDocument/2006/relationships/hyperlink" Target="https://gpwbenchmark.pl/%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historyczn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Metadata/LabelInfo.xml><?xml version="1.0" encoding="utf-8"?>
<clbl:labelList xmlns:clbl="http://schemas.microsoft.com/office/2020/mipLabelMetadata">
  <clbl:label id="{d642b208-a1d3-440c-9e4e-b29070f2de3c}"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38</TotalTime>
  <Pages>16</Pages>
  <Words>3828</Words>
  <Characters>22972</Characters>
  <Application>Microsoft Office Word</Application>
  <DocSecurity>8</DocSecurity>
  <Lines>191</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11</cp:revision>
  <cp:lastPrinted>2026-06-17T08:35:00Z</cp:lastPrinted>
  <dcterms:created xsi:type="dcterms:W3CDTF">2026-04-22T08:32:00Z</dcterms:created>
  <dcterms:modified xsi:type="dcterms:W3CDTF">2026-06-17T13:40:00Z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b208-a1d3-440c-9e4e-b29070f2de3c_Enabled">
    <vt:lpwstr>true</vt:lpwstr>
  </property>
  <property fmtid="{D5CDD505-2E9C-101B-9397-08002B2CF9AE}" pid="3" name="MSIP_Label_d642b208-a1d3-440c-9e4e-b29070f2de3c_SetDate">
    <vt:lpwstr>2025-05-08T14:16:51Z</vt:lpwstr>
  </property>
  <property fmtid="{D5CDD505-2E9C-101B-9397-08002B2CF9AE}" pid="4" name="MSIP_Label_d642b208-a1d3-440c-9e4e-b29070f2de3c_Method">
    <vt:lpwstr>Privileged</vt:lpwstr>
  </property>
  <property fmtid="{D5CDD505-2E9C-101B-9397-08002B2CF9AE}" pid="5" name="MSIP_Label_d642b208-a1d3-440c-9e4e-b29070f2de3c_Name">
    <vt:lpwstr>Wewnętrzne Dane osobowe powyżej 10 wpisów</vt:lpwstr>
  </property>
  <property fmtid="{D5CDD505-2E9C-101B-9397-08002B2CF9AE}" pid="6" name="MSIP_Label_d642b208-a1d3-440c-9e4e-b29070f2de3c_SiteId">
    <vt:lpwstr>a340375a-1ea0-4cdd-8a49-9cd1039ff159</vt:lpwstr>
  </property>
  <property fmtid="{D5CDD505-2E9C-101B-9397-08002B2CF9AE}" pid="7" name="MSIP_Label_d642b208-a1d3-440c-9e4e-b29070f2de3c_ActionId">
    <vt:lpwstr>fd8760a4-65f1-4550-9cea-a45a5dea0e1a</vt:lpwstr>
  </property>
  <property fmtid="{D5CDD505-2E9C-101B-9397-08002B2CF9AE}" pid="8" name="MSIP_Label_d642b208-a1d3-440c-9e4e-b29070f2de3c_ContentBits">
    <vt:lpwstr>0</vt:lpwstr>
  </property>
</Properties>
</file>